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v pořadu Studuj u nás přináší novinky z krajských škol v našem regionu. Tento díl začneme slavnostním otevření nových zubních laboratoří v Ostravě, přiblížíme si digitalizaci školství a nakonec se podíváme na koncert Janáčkovy filharmonie Ostrava se žáky ZUŠ.</w:t>
      </w:r>
    </w:p>
    <w:p>
      <w:pPr/>
      <w:r>
        <w:rPr>
          <w:b w:val="1"/>
          <w:bCs w:val="1"/>
        </w:rPr>
        <w:t xml:space="preserve">Slavnostní otevření zubních laboratoří a dentální hygieny na SZŠ Ostrava</w:t>
      </w:r>
    </w:p>
    <w:p>
      <w:pPr/>
      <w:r>
        <w:rPr/>
        <w:t xml:space="preserve">Střední zdravotnická škola a Vyšší odborná škola zdravotnická v Ostravě dlouhodobě zkvalitňuje své vybavení. Tentokrát představila novou zubní laboratoř a laboratoř dentální hygieny.</w:t>
      </w:r>
    </w:p>
    <w:p>
      <w:pPr/>
      <w:r>
        <w:rPr>
          <w:b w:val="1"/>
          <w:bCs w:val="1"/>
        </w:rPr>
        <w:t xml:space="preserve">Jana Foltýnová, ředitelka SZŠ a VOŠZ Ostrava:</w:t>
      </w:r>
      <w:r>
        <w:rPr/>
        <w:t xml:space="preserve"> „Tato investice obsahuje jednak laboratoř pro výuku diplomované dentální hygienistky a teď se nacházíme v laboratoři pro výuku asistenta diplomovaného zubního technika. Tato učebna prošla rekonstrukcí a je plně vybavena novými přístroji a novými stoly. Jsem moc ráda, že se nám podařilo v rámci projektu OKAP 2 získat peníze na tyto rekonstrukce.“</w:t>
      </w:r>
    </w:p>
    <w:p>
      <w:pPr/>
      <w:r>
        <w:rPr/>
        <w:t xml:space="preserve">Obě nové učebny jsou vybaveny tím nejmodernějším zařízením, které se používá i v reálné praxi.</w:t>
      </w:r>
    </w:p>
    <w:p>
      <w:pPr/>
      <w:r>
        <w:rPr>
          <w:b w:val="1"/>
          <w:bCs w:val="1"/>
        </w:rPr>
        <w:t xml:space="preserve">Liana Kubalová, vedoucí zubních oborů SZŠ a VOŠZ Ostrava:</w:t>
      </w:r>
      <w:r>
        <w:rPr/>
        <w:t xml:space="preserve"> „Jedná se o učebnu dentální hygieny, která je špičkově vybavena, má tři kvalitní stomatologická křesla, každá souprava je vybavena kompletní technologií. Druhá laboratoř pro zubní techniky je také nadstandardně vybavena, kterou můžeme srovnávat s těmi nejmodernějšími laboratořemi v terénu. Žáci, kteří se v ní budou učit, budou mít určitě větší uplatnění na trhu práce.“</w:t>
      </w:r>
    </w:p>
    <w:p>
      <w:pPr/>
      <w:r>
        <w:rPr/>
        <w:t xml:space="preserve">Vybavení těchto dvou laboratoří téměř nemá na jiných školách v České republice obdoby.</w:t>
      </w:r>
    </w:p>
    <w:p>
      <w:pPr/>
      <w:r>
        <w:rPr>
          <w:b w:val="1"/>
          <w:bCs w:val="1"/>
        </w:rPr>
        <w:t xml:space="preserve">Radim Letocha, dodavatel vybavení:</w:t>
      </w:r>
      <w:r>
        <w:rPr/>
        <w:t xml:space="preserve"> „Vybavení je na špičkové úrovni, žáci mají k dispozici veškerou špičkovou techniku, která je v současné době na trhu.“</w:t>
      </w:r>
    </w:p>
    <w:p>
      <w:pPr/>
      <w:r>
        <w:rPr/>
        <w:t xml:space="preserve">Další velkou investicí SZŠ a VOŠZ bude zubní ordinace umístěna v přízemí budovy, kterou bude moci využívat i veřejnost.</w:t>
      </w:r>
    </w:p>
    <w:p>
      <w:pPr/>
      <w:r>
        <w:rPr>
          <w:b w:val="1"/>
          <w:bCs w:val="1"/>
        </w:rPr>
        <w:t xml:space="preserve">Digitální pomůcky do škol</w:t>
      </w:r>
    </w:p>
    <w:p>
      <w:pPr/>
      <w:r>
        <w:rPr/>
        <w:t xml:space="preserve">Základní a střední školy v Moravskoslezském kraji dostaly na digitální učební pomůcky celkem 78,3 milionu korun. Tyto evropské peníze mají inovovat vzdělávání a rozvíjet informatické myšlení žáků.</w:t>
      </w:r>
    </w:p>
    <w:p>
      <w:pPr/>
      <w:r>
        <w:rPr/>
        <w:t xml:space="preserve">Pokročilé učební pomůcky si tak budou moci pořídit školy, které už vyučují nebo od nového školního roku budou vyučovat podle nového rámcového vzdělávacího programu, ve kterém ministerstvo využívání moderních technologií posiluje.</w:t>
      </w:r>
    </w:p>
    <w:p>
      <w:pPr/>
      <w:r>
        <w:rPr/>
        <w:t xml:space="preserve">Pokročilé digitální technologie mohou velmi výrazně zvýšit kvalitu výuky na středních i základních školách. Inovace ve vzdělávání v kontextu digitalizace podpořilo Ministerstvo školství, mládeže a tělovýchovy také v revidovaných rámcových vzdělávacích programech. Školy, které budou podle nich vyučovat, tak získaly podporu na nákup moderních digitálních učebních pomůcek a mobilních digitálních zařízení. Finance ministerstvo vyčlenilo z Národního plánu obnovy financovaného z evropského fondu Next Generation. Celkem 78,3 milionu korun bylo rozděleno mezi 28 škol zřizovaných krajem a 251 základních škol zřizovaných obcemi v regionu. </w:t>
      </w:r>
    </w:p>
    <w:p>
      <w:pPr/>
      <w:r>
        <w:rPr>
          <w:b w:val="1"/>
          <w:bCs w:val="1"/>
        </w:rPr>
        <w:t xml:space="preserve">Stanislav Folwarczny (ODS), náměstek hejtmana MS kraje: </w:t>
      </w:r>
      <w:r>
        <w:rPr/>
        <w:t xml:space="preserve">„Oblast IT je velmi důležitá, rozvíjí se obrovským tempem, takže finanční podpora z Národního plánu obnovy se hodí. IT je obor, který jde velmi rychle kupředu, takže ta podpora musí být kontinuální. Jsme rádi, že můžeme tyto peníze školám předat.“</w:t>
      </w:r>
    </w:p>
    <w:p>
      <w:pPr/>
      <w:r>
        <w:rPr/>
        <w:t xml:space="preserve">Je dobře, že nákup digitálních technologií ve školách Evropská unie tak významně podpořila. Všichni doufají, že se bude tento program opakovat, aby se do něj mohly brzy zapojit i další školy v regionu.</w:t>
      </w:r>
    </w:p>
    <w:p>
      <w:pPr/>
      <w:r>
        <w:rPr>
          <w:b w:val="1"/>
          <w:bCs w:val="1"/>
        </w:rPr>
        <w:t xml:space="preserve">Janáčkova filharmonie dětem aneb Mladé talenty s Janáčkovou filharmonií</w:t>
      </w:r>
    </w:p>
    <w:p>
      <w:pPr/>
      <w:r>
        <w:rPr/>
        <w:t xml:space="preserve">Ze společného koncertu Janáčkovy filharmonie Ostrava a žáků Základních uměleckých škol už se stala tradice. Po covidovém období byla opět obnovena, jako vždy v Domě kultury Ostrava.</w:t>
      </w:r>
    </w:p>
    <w:p>
      <w:pPr/>
      <w:r>
        <w:rPr/>
        <w:t xml:space="preserve">Mladé talenty s Janáčkovou filharmonií – tak se jmenovala akce, kterou pořádala Múza, sdružení Základních uměleckých škola v MS kraji.</w:t>
      </w:r>
    </w:p>
    <w:p>
      <w:pPr/>
      <w:r>
        <w:rPr>
          <w:b w:val="1"/>
          <w:bCs w:val="1"/>
        </w:rPr>
        <w:t xml:space="preserve">Pavla Kovalová, hlavní organizátorka koncertu:</w:t>
      </w:r>
      <w:r>
        <w:rPr/>
        <w:t xml:space="preserve"> „Je to mimořádný koncert, již podeváté se na jevišti potkáváme s Janáčkovou filharmonií Ostrava. Společně vystoupí JFO a vybraní žáci z Moravskoslezského, Olomouckého a Zlínského kraje. Snažíme se tím ukázat, že naše práce je smysluplná.“</w:t>
      </w:r>
    </w:p>
    <w:p>
      <w:pPr/>
      <w:r>
        <w:rPr/>
        <w:t xml:space="preserve">Společný koncert je zážitkem nejen pro žáky Základních uměleckých škol, ale také pro profesionální hudebníky Janáčkovy filharmonie Ostrava.</w:t>
      </w:r>
    </w:p>
    <w:p>
      <w:pPr/>
      <w:r>
        <w:rPr>
          <w:b w:val="1"/>
          <w:bCs w:val="1"/>
        </w:rPr>
        <w:t xml:space="preserve">Jan Žemla, ředitel JFO:</w:t>
      </w:r>
      <w:r>
        <w:rPr/>
        <w:t xml:space="preserve"> „Znamená to kultivaci, vzpomínku, ale také péči o mládež. Naši hudebníci vyšli ze stejného prostředí jako tyto děti, proto péče o tuto mládež je pro nás naprosto zásadní. Covidová doba nebyla pro hudbu ideální, tak jsme rádi, že se vše vrátilo do normálu.“</w:t>
      </w:r>
    </w:p>
    <w:p>
      <w:pPr/>
      <w:r>
        <w:rPr/>
        <w:t xml:space="preserve">Hvězdami společného koncertu Janáčkovy filharmonie Ostrava a žáků Základních uměleckých škol byl klavírista Ivo Kahánek a zpěvačka a violoncellistka Terezie Kovalová.</w:t>
      </w:r>
    </w:p>
    <w:p>
      <w:pPr/>
      <w:r>
        <w:rPr>
          <w:b w:val="1"/>
          <w:bCs w:val="1"/>
        </w:rPr>
        <w:t xml:space="preserve">Terezie Kovalová, zpěvačka a violoncellistka:</w:t>
      </w:r>
      <w:r>
        <w:rPr/>
        <w:t xml:space="preserve"> „Já si spolupráci se studenty užívám, někteří zažívají takovou situaci poprvé a je hezké to vidět. Hrát s Janáčkovou filharmonií je vzácnost i pro mě, takže určitě i pro ty děti.“</w:t>
      </w:r>
    </w:p>
    <w:p>
      <w:pPr/>
      <w:r>
        <w:rPr/>
        <w:t xml:space="preserve">A vůbec největší zážitek byl koncert s Janáčkovou filharmonií Ostrava pro samotné mladé hudebníky.</w:t>
      </w:r>
    </w:p>
    <w:p>
      <w:pPr/>
      <w:r>
        <w:rPr>
          <w:b w:val="1"/>
          <w:bCs w:val="1"/>
        </w:rPr>
        <w:t xml:space="preserve">Benedikt Jan Lazecký, mladý hudebník:</w:t>
      </w:r>
      <w:r>
        <w:rPr/>
        <w:t xml:space="preserve"> „Jsem rád, že jsem se mohl takového koncertu zúčastnit, doufám, že jsem jim to nezkazil.“</w:t>
      </w:r>
    </w:p>
    <w:p>
      <w:pPr/>
      <w:r>
        <w:rPr/>
        <w:t xml:space="preserve">Projekt je společným koncertem Janáčkovy filharmonie Ostrava a žáků základních uměleckých škol Moravskoslezského, Olomouckého a Zlínského kraje. Koná se v rámci IX. ročníku festivalu základních uměleckých škol Moravskoslezského kraje. Studenti základních uměleckých škol spolu s profesionály vytvořili ojedinělé těleso, které představilo široké veřejnosti jedinečnost a nezastupitelnost základních uměleckých škol.</w:t>
      </w:r>
    </w:p>
    <w:p>
      <w:pPr/>
      <w:r>
        <w:rPr/>
        <w:t xml:space="preserve">Pořad Studuj u nás je u konce. Děkujeme za přízeň a zveme vás na další středeční premiéru.</w:t>
      </w:r>
    </w:p>
    <w:p>
      <w:pPr/>
      <w:b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2025-12-24T20:08:12+01:00</dcterms:created>
  <dcterms:modified xsi:type="dcterms:W3CDTF">2025-12-24T20:08:12+01:00</dcterms:modified>
</cp:coreProperties>
</file>

<file path=docProps/custom.xml><?xml version="1.0" encoding="utf-8"?>
<Properties xmlns="http://schemas.openxmlformats.org/officeDocument/2006/custom-properties" xmlns:vt="http://schemas.openxmlformats.org/officeDocument/2006/docPropsVTypes"/>
</file>