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Zaměstnancům TS ulehčují práci tablety</w:t>
      </w:r>
    </w:p>
    <w:p>
      <w:pPr/>
      <w:r>
        <w:rPr>
          <w:b w:val="1"/>
          <w:bCs w:val="1"/>
        </w:rPr>
        <w:t xml:space="preserve">Zaměstnancům Technických služeb, kteří se starají o zeleň v obvodu Moravská Ostrava a Přívoz, nově ulehčují práci tablety. Využívají je hlavně v terénu místo tužky, papíru a fotoaparátu, se kterými pracovali předtím.</w:t>
      </w:r>
    </w:p>
    <w:p>
      <w:pPr/>
      <w:r>
        <w:rPr>
          <w:b w:val="1"/>
          <w:bCs w:val="1"/>
        </w:rPr>
        <w:t xml:space="preserve">Martina Kittnerová, mistr provozovny veřejné zeleně TS: </w:t>
      </w:r>
      <w:r>
        <w:rPr/>
        <w:t xml:space="preserve">“Na tabletu máme portál Stromy pod kontrolou, kde přímo v tom konkrétním místě si můžu najet na ten jednotlivý strom, udělat si fotografii, udělat si veškerou dokumentaci, popřípadě popis a toto zaznamenám přímo na místě. Je potřeba dělat běžné ořezy, nějaké průchozí profily, zdravotní řezy, takže toto všechno si můžeme zaznamenat.”</w:t>
      </w:r>
    </w:p>
    <w:p>
      <w:pPr/>
      <w:r>
        <w:rPr>
          <w:b w:val="1"/>
          <w:bCs w:val="1"/>
        </w:rPr>
        <w:t xml:space="preserve">Rostislav Řeha (Piráti), místostarosta MOb Moravská Ostrava a Přívoz: </w:t>
      </w:r>
      <w:r>
        <w:rPr/>
        <w:t xml:space="preserve">“Viděl jsem, jakým způsobem tady pracují naši lidi. Vlastně s sešitkama, papírama a všechno přepisují potom do počítače atd. Tak jim říkám, že jsme ve 21, století a že to můžeme dělat jinak. S pomocí přispění magistrátu se nám povedlo za ty dva roky naplnit ten portál Stromy pod kontrolou. Dostali tablety, ve kterých můžou fungovat v terénu, to znamená, že veškerá práce, která trvala dvě, tři hodiny potom v kanceláři jim odpadá, protože už přímo jsou schopni reagovat na tom místě."</w:t>
      </w:r>
    </w:p>
    <w:p>
      <w:pPr/>
      <w:r>
        <w:rPr/>
        <w:t xml:space="preserve">V kanceláři tak probíhá už jen samotný výstup z portálu Stromy pod kontrolou. Ať už se jedná o různé žádosti o ořezy, kácení stromů a podobně. </w:t>
      </w:r>
    </w:p>
    <w:p>
      <w:pPr/>
      <w:r>
        <w:rPr>
          <w:b w:val="1"/>
          <w:bCs w:val="1"/>
        </w:rPr>
        <w:t xml:space="preserve">Martina Kittnerová, mistr provozovny veřejné zeleně TS: </w:t>
      </w:r>
      <w:r>
        <w:rPr/>
        <w:t xml:space="preserve">“Kdysi jsme tady toto všechno dělávali ručně. Museli jsme postahovat fotky, připravit si mapy. Zjistit, jestli se jedná o pozemek ve správě městského obvodu. Toto všechno už máme ošetřeno.”</w:t>
      </w:r>
    </w:p>
    <w:p>
      <w:pPr/>
      <w:r>
        <w:rPr/>
        <w:t xml:space="preserve">V portálu Stromy pod kontrolou jsou zmapovány všechny stromy v obvodu a veškeré parametry o nich. Na jeho základě je možné provádět i klasickou běžnou údržbu. Základní informace o jednotlivých dřevinách jsou na portálu přístupné i pro obyvatele obvodu.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7-06-2022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2026-07-19T03:09:18+02:00</dcterms:created>
  <dcterms:modified xsi:type="dcterms:W3CDTF">2026-07-19T03:09:18+02:00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