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místa v domově pro seniory Vila Vančurova</w:t>
      </w:r>
    </w:p>
    <w:p>
      <w:pPr/>
      <w:r>
        <w:rPr>
          <w:b w:val="1"/>
          <w:bCs w:val="1"/>
        </w:rPr>
        <w:t xml:space="preserve">Domov pro seniory Vila Vančurova v Opavě se rozrostl o další místa. Díky přístavbě tady mohli navýšit kapacitu o 52 lůžek na celkových 126. Pečují tady jak o soběstačné seniory, tak i o ty, kteří potřebují neustálý dohled.</w:t>
      </w:r>
    </w:p>
    <w:p>
      <w:pPr/>
      <w:r>
        <w:rPr/>
        <w:t xml:space="preserve">Prvorepubliková  vila na Vančurově ulici byla postavena na počátku minulého  století. Původně zde bylo sanatorium, později porodnice a  poslední roky je v budově domov pro seniory.   </w:t>
      </w:r>
    </w:p>
    <w:p>
      <w:pPr/>
      <w:r>
        <w:rPr>
          <w:b w:val="1"/>
          <w:bCs w:val="1"/>
        </w:rPr>
        <w:t xml:space="preserve">Miroslav  Glos, ředitel Vila Vančurova o. p. s.: „</w:t>
      </w:r>
      <w:r>
        <w:rPr/>
        <w:t xml:space="preserve">Provozujeme  jej osm let a za osm let jsme neustále plní.  Nemáme jediné volné místo. To byl důvod, proč vlastně vystavět  novou část.“</w:t>
      </w:r>
    </w:p>
    <w:p>
      <w:pPr/>
      <w:r>
        <w:rPr/>
        <w:t xml:space="preserve">V  původní budově jsou převážně jednolůžkové pokoje. Jména  zde mají nejen nájemníci, ale také jednotlivé místnosti a také  chodby. To aby se zdejší obyvatele v rozlehlém domě lépe  orientovali. Ubytováno je zde  72 klientů. Někteří jsou  zcela soběstační, jiní potřebují kvůli svému zdravotnímu  stavu dohled. Zájem o bydlení v tomto bezbariérovém domě je  velký.  Proto byl přistavený zadní trakt, který poskytuje další  volná místa. A propojil obě budovy spojovacím krčkem.</w:t>
      </w:r>
    </w:p>
    <w:p>
      <w:pPr/>
      <w:r>
        <w:rPr>
          <w:b w:val="1"/>
          <w:bCs w:val="1"/>
        </w:rPr>
        <w:t xml:space="preserve">Miroslav  Glos, ředitel Vila Vančurova o. p. s.: </w:t>
      </w:r>
      <w:r>
        <w:rPr/>
        <w:t xml:space="preserve">„Momentálně  máme novou kapacitu 52 klientů. Nyní máme 100 lidí v pořadníku.  Takže už dnes jsme plní.“</w:t>
      </w:r>
    </w:p>
    <w:p>
      <w:pPr/>
      <w:r>
        <w:rPr/>
        <w:t xml:space="preserve">  K  dispozici jsou zde dvojlůžkové pokoje, třeba pro manželské  páry. V přízemí je možné vyjít z  jednotlivých bytů na předzahrádku. Jinde jsou balkony.  Pokoje jsou částečně zařízené nábytkem. Součástí  objektu je také rozlehlá terasa. Zdejším  klientům budou poskytovány dva druhy sociálních služeb.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Zdeňka  Kordulová, sociální pracovnice, Vila Vančurova o. p. s.: </w:t>
      </w:r>
      <w:r>
        <w:rPr/>
        <w:t xml:space="preserve">„Domov  se zvláštním režimem je určen pro lidi s demencí, domov pro  seniory pro běžného seniora.“</w:t>
      </w:r>
    </w:p>
    <w:p>
      <w:pPr/>
      <w:r>
        <w:rPr/>
        <w:t xml:space="preserve">  Počet  pobytových míst v sociálních zařízeních pro seniory v Opavě  je nyní kolem pětistovky.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Ta  kapacita pro Opavu dostatečná není.   Takže  my budeme dále pracovat na tom, abychom další takovéto pavilony  otevřeli.“</w:t>
      </w:r>
    </w:p>
    <w:p>
      <w:pPr/>
      <w:r>
        <w:rPr/>
        <w:t xml:space="preserve">  Stavba  přišla na 100 mil. Kč.  Plná kapacita vily Vančurova je nyní  126 klientů.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Mistrovství ČR v psaní na klávesnici v Opavě</w:t>
      </w:r>
    </w:p>
    <w:p>
      <w:pPr/>
      <w:r>
        <w:rPr>
          <w:b w:val="1"/>
          <w:bCs w:val="1"/>
        </w:rPr>
        <w:t xml:space="preserve">Základní škola Ilji Hurníka v Opavě se stala pořadatelem 20. Mistrovství České republiky v psaní na klávesnici. V soutěži družstev obsadili druhé místo za ostravským Gymnáziem Olgy Havlové. Ti nejlepší postupují na světový šampionát do Holandska.</w:t>
      </w:r>
    </w:p>
    <w:p>
      <w:pPr/>
      <w:r>
        <w:rPr/>
        <w:t xml:space="preserve">Na  Mistrovství České republiky žáků základních škol a  víceletých gymnázií se do Opavy sjelo 38 soutěžících. Po  koronavirové pandemii je to poprvé, co mohli poměřit své síly  naživo. Předtím soutěžili pouze on- line.</w:t>
      </w:r>
    </w:p>
    <w:p>
      <w:pPr/>
      <w:r>
        <w:rPr>
          <w:b w:val="1"/>
          <w:bCs w:val="1"/>
        </w:rPr>
        <w:t xml:space="preserve">soutěžící:</w:t>
      </w:r>
      <w:r>
        <w:rPr/>
        <w:t xml:space="preserve">   „Mám trochu stres a podle mne to bude docela náročné.“</w:t>
      </w:r>
    </w:p>
    <w:p>
      <w:pPr/>
      <w:r>
        <w:rPr/>
        <w:t xml:space="preserve">Po  krátkém rozepsání zahájila první disciplínu Helena  Zaviačičová, devítinásobná mistryně světa v psaní všemi  deseti.</w:t>
      </w:r>
    </w:p>
    <w:p>
      <w:pPr/>
      <w:r>
        <w:rPr/>
        <w:t xml:space="preserve">Soutěžící  se nejprve utkali v minutovém opisu textu s vysokou, sto bodovou,  penalizací za chybu.  Soutěž pokračovala deseti minutovými opisy  z obrazovky počítače a z papíru. Tady byla  penalizace mírnější, a to 50 bodů za chybu. Důležitá byla  nejen rychlost, ale také přesnost či schopnost se k chybám vracet  a opravit je.</w:t>
      </w:r>
    </w:p>
    <w:p>
      <w:pPr/>
      <w:r>
        <w:rPr/>
        <w:t xml:space="preserve">Psát  správně a přesně není pro tyto borce žádný problém.  Všichni  píší rychlostí minimálně 300 úhozů za  minutu. Mnozí z nich  se věnují psaní na klávesnici už od prvního stupně základní  školy. A to je pro správné návyky ideální.</w:t>
      </w:r>
    </w:p>
    <w:p>
      <w:pPr/>
      <w:r>
        <w:rPr>
          <w:b w:val="1"/>
          <w:bCs w:val="1"/>
        </w:rPr>
        <w:t xml:space="preserve">Helena  Zaviačičová, devítinásobná mistryně světa v psaní na  klávesnici: </w:t>
      </w:r>
      <w:r>
        <w:rPr/>
        <w:t xml:space="preserve">„Dnes  se dítě setkává s psaným textem velmi brzy</w:t>
      </w:r>
      <w:r>
        <w:rPr>
          <w:b w:val="1"/>
          <w:bCs w:val="1"/>
        </w:rPr>
        <w:t xml:space="preserve">.   </w:t>
      </w:r>
      <w:r>
        <w:rPr/>
        <w:t xml:space="preserve">Píše ve škole seminární  práce, referáty, vyplňuje nejrůznější práce na počítači. Takže  je potřeba aby umělo psát. Aby se preventivně předešlo tomu, že  začne písmenka hledat, nikoliv psát.“</w:t>
      </w:r>
    </w:p>
    <w:p>
      <w:pPr/>
      <w:r>
        <w:rPr/>
        <w:t xml:space="preserve">Díky  speciálnímu programu ZAV není problém se to naučit.   </w:t>
      </w:r>
    </w:p>
    <w:p>
      <w:pPr/>
      <w:r>
        <w:rPr/>
        <w:t xml:space="preserve">Na  opavské Základní škole I. Hurníka je psaní na klávesnici   součástí rozvrhu některých ročníků.</w:t>
      </w:r>
    </w:p>
    <w:p>
      <w:pPr/>
      <w:r>
        <w:rPr>
          <w:b w:val="1"/>
          <w:bCs w:val="1"/>
        </w:rPr>
        <w:t xml:space="preserve">Karin  Solná, organizátorka soutěže a učitelka psaní na klávesnici,  ZŠ I. Hurníka v Opavě: </w:t>
      </w:r>
      <w:r>
        <w:rPr/>
        <w:t xml:space="preserve">„Jsem  moc ráda, že poprvé od září se zavedla povinná školní výuka  psaní na počítači. „Máme 5. a 6. třídu, kdy všechny děti,  celé třídy se učí psaní na počítači všemi deseti.“</w:t>
      </w:r>
    </w:p>
    <w:p>
      <w:pPr/>
      <w:r>
        <w:rPr/>
        <w:t xml:space="preserve">Možná  také proto se soutěžícím z pořádající školy tak dařilo. V  umístění družstev získali  2. místo za ostravským Gymnáziem  Olgy Havlové. Třetí byla Základní škola Kosmonautů Ostrava.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Kyjevský balet ve Slezském divadle</w:t>
      </w:r>
    </w:p>
    <w:p>
      <w:pPr/>
      <w:r>
        <w:rPr>
          <w:b w:val="1"/>
          <w:bCs w:val="1"/>
        </w:rPr>
        <w:t xml:space="preserve">Ve Slezském divadle se představil Kyjevský městský balet. Ve spolupráci s tanečníky ze Slezského divadla vzniklo představní Já, Karolína. Ukrajinský soubor našel po ruské invazi azyl v Paříži a nyní vystupuje v Evropě.</w:t>
      </w:r>
    </w:p>
    <w:p>
      <w:pPr/>
      <w:r>
        <w:rPr/>
        <w:t xml:space="preserve">  Slezské divadlo chtělo  podat pomocnou ruku svým uměleckým kolegům z Ukrajiny, kteří už  spolupracovali s Moravským divadlem v Olomouci. Přemýšleli o  různých formách pomoci, až nakonec zvítězila ta „umělecká“.</w:t>
      </w:r>
      <w:br/>
    </w:p>
    <w:p>
      <w:pPr/>
      <w:r>
        <w:rPr>
          <w:b w:val="1"/>
          <w:bCs w:val="1"/>
        </w:rPr>
        <w:t xml:space="preserve">Aleš  Kománek, ředitel, Slezské divadlo v Opavě: </w:t>
      </w:r>
      <w:r>
        <w:rPr/>
        <w:t xml:space="preserve">„Pak  jsme se nakonec přiklonili ke spolupráci s   naší baletní  složkou operního souboru Slezského divadla. A vytvořili jsme  unikátní projekt tří choreografií.“</w:t>
      </w:r>
    </w:p>
    <w:p>
      <w:pPr/>
      <w:r>
        <w:rPr/>
        <w:t xml:space="preserve">Jednu   z nich připravil kyjevský soubor, který od začátku ruské  invaze na Ukrajině pobývá v Paříži. Tady totiž zrovna v únoru  byli tanečníci na turné. Vystupovali v Evropě i v Asii a později  působili také v olomouckém Moravském divadle. Nyní se  představili opavskému publiku. Vystoupili  s klasickým  baletním kusem Chopiniana na hudbu skladatele Fryderyka  Chopina.</w:t>
      </w:r>
      <w:br/>
    </w:p>
    <w:p>
      <w:pPr/>
      <w:r>
        <w:rPr>
          <w:b w:val="1"/>
          <w:bCs w:val="1"/>
        </w:rPr>
        <w:t xml:space="preserve">Ivan  Kozlov, umělecký šéf, Kyjevský městský balet, Ukrajina: „</w:t>
      </w:r>
    </w:p>
    <w:p>
      <w:pPr/>
      <w:r>
        <w:rPr/>
        <w:t xml:space="preserve">Jsme  rádi, že jsme tady. Pro nás je důležité vystupovat tady i jinde  v Evropě. A ukázat naši zemi jako  svobodnou a nezávislou.“</w:t>
      </w:r>
    </w:p>
    <w:p>
      <w:pPr/>
      <w:r>
        <w:rPr/>
        <w:t xml:space="preserve">  Naopak  modernější taneční styly představují další dvě části. Ty  už jsou zcela v režii Slezského divadla.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Martin  Tomsa, tanečník a choreograf, Slezské divadlo v Opavě: </w:t>
      </w:r>
      <w:r>
        <w:rPr/>
        <w:t xml:space="preserve">„První  část, Šachy, jsou v neoklasickém stylu taneční techniky, druhá  část je moderní styl taneční techniky.“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Patryk  Zamojski, tanečník a choreograf, Slezské divadlo v Opavě: </w:t>
      </w:r>
      <w:r>
        <w:rPr/>
        <w:t xml:space="preserve">Třetí  část,  Identities  je o hledání sebe sama. O tom že být jiný nebo cítit se jinak,  je v pořádku a že je to součást naší přirozenosti. To by měli  lidé vědět a respektovat to.“</w:t>
      </w:r>
    </w:p>
    <w:p>
      <w:pPr/>
      <w:r>
        <w:rPr/>
        <w:t xml:space="preserve">  Všechny  tři části spojuje osobnost opavské primabaleríny, Karolíny  Valalíkové. Komponované představení  ukazuje, jak pestrý a náročný život baletky může být, jaké  jsou její tužby a sny. Kvůli časovému zaneprázdnění  kyjevského souboru většina zkoušek probíhala odděleně.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Karolína  Valalíková, primabalerína,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lezské  divadlo v Opavě: </w:t>
      </w:r>
      <w:r>
        <w:rPr/>
        <w:t xml:space="preserve">„Jsme  to zkoušeli samostatně na baletním sále. Ale protože je to  klasicky daná choreografie, která je vždy stejná, tak není  problém to natrénovat takto zvlášť.“</w:t>
      </w:r>
    </w:p>
    <w:p>
      <w:pPr/>
      <w:r>
        <w:rPr/>
        <w:t xml:space="preserve">  Ukrajinský  soubor se ve Slezském divadle představí celkem 10x. V červnu  mohli diváci vidět premiéru a tři reprízy představení Já,  Karolína.  Další se chystají na listopad.  </w:t>
      </w:r>
      <w:br/>
      <w:r>
        <w:rPr/>
        <w:t xml:space="preserve">  </w:t>
      </w:r>
      <w:br/>
      <w:r>
        <w:rPr/>
        <w:t xml:space="preserve"> 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2026-01-29T02:50:03+01:00</dcterms:created>
  <dcterms:modified xsi:type="dcterms:W3CDTF">2026-01-29T02:50:03+01:00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