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34. ROČNÍK MEMORIÁLU FRANTIŠKA SLUKY</w:t>
      </w:r>
    </w:p>
    <w:p>
      <w:pPr/>
      <w:r>
        <w:rPr>
          <w:b w:val="1"/>
          <w:bCs w:val="1"/>
        </w:rPr>
        <w:t xml:space="preserve">František Sluka byl bývalý starost SDH Lubno a na jeho počest soutěží mladí hasiči z celého Moravskoslezského kraje v požárním útoku.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7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