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Stavební povolení obchvatu jsou opět kompletní</w:t>
      </w:r>
    </w:p>
    <w:p>
      <w:pPr/>
      <w:r>
        <w:rPr>
          <w:b w:val="1"/>
          <w:bCs w:val="1"/>
        </w:rPr>
        <w:t xml:space="preserve">Obchvat Frýdku-Místku opět získal i poslední chybějící stavební povolení. Jakmile nabude právní moci, může Ředitelství silnic a dálnic zahájit finální napojení první části obchvatu na dálnici D48. Práce by se měly rozjet v srpnu a s oficiálním otevřením celé první etapy se počítá na začátku září.</w:t>
      </w:r>
    </w:p>
    <w:p>
      <w:pPr/>
      <w:r>
        <w:rPr/>
        <w:t xml:space="preserve">Na konci června se otevřela část první etapy obchvatu  Frýdku-Místku. Chybělo totiž stavební povolení pro krátký úsek napojení na  dálnici D48, které bylo zrušeno soudem po napadení spolkem Děti Země. Podobně  jako u druhé etapy obchvatu. Ministr dopravy už ale formou opravného prostředku  určil, kdy se má provádět vytýkané měření hlučnosti a stavební povolení je opět  kompletní.</w:t>
      </w:r>
    </w:p>
    <w:p>
      <w:pPr/>
      <w:r>
        <w:rPr>
          <w:b w:val="1"/>
          <w:bCs w:val="1"/>
        </w:rPr>
        <w:t xml:space="preserve">Radek Mátl, generální ředitel ŘSD ČR:</w:t>
      </w:r>
      <w:r>
        <w:rPr/>
        <w:t xml:space="preserve"> "Čekáme teda ještě na nabytí právní moci, opětovné nabytí  právní moci stavebního povolení, které bylo zrušeno soudem na začátku dálnice  D48, na začátku tohoto obchvatu, kde zhruba nějakých 50 metrů nám chybí k tomu,  abychom dokázali tu část zprovoznit."</w:t>
      </w:r>
    </w:p>
    <w:p>
      <w:pPr/>
      <w:r>
        <w:rPr/>
        <w:t xml:space="preserve">Nabytí právní moci se očekává do konce července. </w:t>
      </w:r>
    </w:p>
    <w:p>
      <w:pPr/>
      <w:r>
        <w:rPr>
          <w:b w:val="1"/>
          <w:bCs w:val="1"/>
        </w:rPr>
        <w:t xml:space="preserve">Radek Mátl, generální ředitel ŘSD ČR:</w:t>
      </w:r>
      <w:r>
        <w:rPr/>
        <w:t xml:space="preserve">  "Pak je dohoda se zhotovitelem, že do čtyř týdnů je schopen tu  stavbu dokončit a zprovoznit. To znamená, předpokládáme, že by teda toho 3. 9.  by se mohla tato první etapa spustit plnohodnotně, včetně dálnice D56, bez  jakéhokoliv dopravního omezení."</w:t>
      </w:r>
    </w:p>
    <w:p>
      <w:pPr/>
      <w:r>
        <w:rPr>
          <w:b w:val="1"/>
          <w:bCs w:val="1"/>
        </w:rPr>
        <w:t xml:space="preserve">Jakub Míček (ANO), náměstek primátora Frýdku-Místku:</w:t>
      </w:r>
      <w:r>
        <w:rPr/>
        <w:t xml:space="preserve"> "Zatím se ta doprava z toho města postupně přesouvá právě  na ten obchvat. Takže alespoň té jedné ulici nebo dvěma ulicím ve městě se  postupně ulevuje. Nicméně řidiči si postupně zvykají na tuto novou úpravu,  takže očekáváme, že ten transit se přesune na tu část obchvatu někdy v průběhu  několika měsíců. Tak, jak to většinou bývá u takových opatření."</w:t>
      </w:r>
    </w:p>
    <w:p>
      <w:pPr/>
      <w:r>
        <w:rPr>
          <w:b w:val="1"/>
          <w:bCs w:val="1"/>
        </w:rPr>
        <w:t xml:space="preserve">Radek Mátl, generální ředitel ŘSD ČR:</w:t>
      </w:r>
      <w:r>
        <w:rPr/>
        <w:t xml:space="preserve"> "A co se týče druhé etapy, to znamená toho dokončení právě až  nakonec Frýdku-Místku. A toho plnohodnotného zprovoznění západ – východ, tak v současné  době ta stavba je bez omezení."</w:t>
      </w:r>
    </w:p>
    <w:p>
      <w:pPr/>
      <w:r>
        <w:rPr/>
        <w:t xml:space="preserve">Na druhé etapě se dál pracuje na sanaci svahu po nečekaném  sesuvu půdy. </w:t>
      </w:r>
    </w:p>
    <w:p>
      <w:pPr/>
      <w:r>
        <w:rPr>
          <w:b w:val="1"/>
          <w:bCs w:val="1"/>
        </w:rPr>
        <w:t xml:space="preserve">Radek Mátl, generální ředitel ŘSD ČR:</w:t>
      </w:r>
      <w:r>
        <w:rPr/>
        <w:t xml:space="preserve"> "Ty práce v současné době probíhají tak, abychom alespoň  v polovičním profilu v tomto místě byli schopni jezdit ještě v letošním  roce. Věřím, že ty harmonogramy a práce jsou nastaveny tak, že se to povede. To  znamená, v prosinci letošního roku zprovozníme obchvat Frýdku-Místku jako  celek, i když v té části toho sesuvu a následného mostu, pouze v polovičním  profilu, ale myslím si, že i tak to pro občany Frýdku-Místku bude skutečně  obrovská úleva."</w:t>
      </w:r>
    </w:p>
    <w:p>
      <w:pPr/>
      <w:r>
        <w:rPr>
          <w:b w:val="1"/>
          <w:bCs w:val="1"/>
        </w:rPr>
        <w:t xml:space="preserve">Jakub Míček (ANO), náměstek primátora Frýdku-Místku:</w:t>
      </w:r>
      <w:r>
        <w:rPr/>
        <w:t xml:space="preserve"> "Co se týče měření intenzity dopravy ve městě, to plánujeme  až po zprovoznění celého obchvatu, protože teď by to byly ne moc dobře vynaložené  náklady, takže spíš se snažíme tu dopravu monitorovat ohledně ohlasů občanů i  našich pozorování. Takže měření jako takové proběhne později. Proběhlo měření  před spuštěním té části obchvatu, takže budeme mít s čím porovnávat. Modely,  které díky tomuto měření vzniknou, budou i dále použitelné. S tím, že se  pouze aktualizují o ty vstupy do toho města, které jsou tou změnou dopravy  postiženy."</w:t>
      </w:r>
    </w:p>
    <w:p>
      <w:pPr/>
      <w:r>
        <w:rPr/>
        <w:t xml:space="preserve">Doprava v Moravskoslezském kraji narostla podle sčítání za  posledních pět let o 10 procent. Přes Hlavní třídu ve Frýdku-Místku projede  denně na 8 671 nákladních aut. Z celkového počtu jde o pětinu všech aut, která  projedou městem. </w:t>
      </w:r>
    </w:p>
    <w:p>
      <w:pPr/>
      <w:r>
        <w:rPr/>
        <w:t xml:space="preserve">---</w:t>
      </w:r>
    </w:p>
    <w:p>
      <w:pPr>
        <w:pStyle w:val="Heading1"/>
      </w:pPr>
      <w:r>
        <w:rPr>
          <w:sz w:val="36"/>
          <w:szCs w:val="36"/>
        </w:rPr>
        <w:t xml:space="preserve">Děti s autismem zažily další tábor ve Faunaparku</w:t>
      </w:r>
    </w:p>
    <w:p>
      <w:pPr/>
      <w:r>
        <w:rPr>
          <w:b w:val="1"/>
          <w:bCs w:val="1"/>
        </w:rPr>
        <w:t xml:space="preserve">Dobrovolnická organizace ADRA Frýdek-Místek uspořádala letos v pořadí druhý příměstský tábor pro děti s poruchou autistického spektra. Zázemí našla ADRA tradičně ve Faunaparku. Pro děti byl opět připraven program plný aktivních her, zábavy i dobrodružných výletů.</w:t>
      </w:r>
    </w:p>
    <w:p>
      <w:pPr/>
      <w:r>
        <w:rPr/>
        <w:t xml:space="preserve">ADRA Frýdek-Místek dlouhodobě pomáhá dětem s poruchou autistického  spektra. Od loňského roku pro ně začala dělat i letní příměstský tábor. </w:t>
      </w:r>
    </w:p>
    <w:p>
      <w:pPr/>
      <w:r>
        <w:rPr>
          <w:b w:val="1"/>
          <w:bCs w:val="1"/>
        </w:rPr>
        <w:t xml:space="preserve">Petr Adamus, zástupce vedoucího Dobrovolnického centra ADRA  F-M:</w:t>
      </w:r>
      <w:r>
        <w:rPr/>
        <w:t xml:space="preserve"> "Celý ten druhý ročník příměstského tábora je takovým naším  vyvrcholením celoroční práce s těmi dětmi s autismem. Jsme rádi, že  zájem o příměstský tábor je obrovský. Všechny děti, které nám do kroužku chodí,  tak se přihlásily i na tento příměstský tábor."</w:t>
      </w:r>
    </w:p>
    <w:p>
      <w:pPr/>
      <w:r>
        <w:rPr/>
        <w:t xml:space="preserve">Tábor je rozdělený na dvě skupiny. Mladší děti do 12 let a  starší do 20 let. </w:t>
      </w:r>
    </w:p>
    <w:p>
      <w:pPr/>
      <w:r>
        <w:rPr>
          <w:b w:val="1"/>
          <w:bCs w:val="1"/>
        </w:rPr>
        <w:t xml:space="preserve">Petr Adamus, zástupce vedoucího Dobrovolnického centra ADRA  F-M:</w:t>
      </w:r>
      <w:r>
        <w:rPr/>
        <w:t xml:space="preserve"> "Je nás tady celkově 36, máme 18 dětí a zbytek jsou dospělí,  jsou to vedoucí. A co je nutno zmínit, tak hlavně naši milí dobrovolníci,  protože bez těch by to nešlo. Je to náročné ve smyslu vytvořit správně obsah  toho tábora, aby každý odešel spokojený tady z toho prostředí."</w:t>
      </w:r>
    </w:p>
    <w:p>
      <w:pPr/>
      <w:r>
        <w:rPr>
          <w:b w:val="1"/>
          <w:bCs w:val="1"/>
        </w:rPr>
        <w:t xml:space="preserve">Barbora Špinlerová, dobrovolnice:</w:t>
      </w:r>
      <w:r>
        <w:rPr/>
        <w:t xml:space="preserve"> "Já v Adře dělám už od roku 2019, protože jsem měla  spoustu volného času. A prvně jsem teda chodila jenom k seniorům. A  nakonec jsem se dostala i k dětem s autismem. S tím, že mě to  strašně naplňuje a díky tomu jsem se rozhodla i ve svém osobním životě se tomu  věnovat. I co se týče práce."</w:t>
      </w:r>
    </w:p>
    <w:p>
      <w:pPr/>
      <w:r>
        <w:rPr>
          <w:b w:val="1"/>
          <w:bCs w:val="1"/>
        </w:rPr>
        <w:t xml:space="preserve">Ondřej Tomek, dobrovolník:</w:t>
      </w:r>
      <w:r>
        <w:rPr/>
        <w:t xml:space="preserve"> "Rozhodl jsem se pro dobrovolnictví kvůli svému mezičasu, kdy  jsem nic nedělal. A hledal jsem nějakou náplň svého času. A hodně jsem se už  dříve zajímal o autismus."</w:t>
      </w:r>
    </w:p>
    <w:p>
      <w:pPr/>
      <w:r>
        <w:rPr/>
        <w:t xml:space="preserve">Pro děti jsou připraveny každý den různé hry, tvořivé dílny,  vycházky a absolvují i několik výletů. </w:t>
      </w:r>
    </w:p>
    <w:p>
      <w:pPr/>
      <w:r>
        <w:rPr>
          <w:b w:val="1"/>
          <w:bCs w:val="1"/>
        </w:rPr>
        <w:t xml:space="preserve">Barbora Špinlerová, dobrovolnice:</w:t>
      </w:r>
      <w:r>
        <w:rPr/>
        <w:t xml:space="preserve"> "Tady na táboře máme výtvarné aktivity, potom hrajeme různé  hry. Zrovna včera jsme byli i na výletě na Bílé, takže jsme se byli podívat na zvířátka,  takže děti naprosto nadšené, že viděli třeba jelena zblízka, jako nikdy."</w:t>
      </w:r>
    </w:p>
    <w:p>
      <w:pPr/>
      <w:r>
        <w:rPr>
          <w:b w:val="1"/>
          <w:bCs w:val="1"/>
        </w:rPr>
        <w:t xml:space="preserve">Ondřej Tomek, dobrovolník:</w:t>
      </w:r>
      <w:r>
        <w:rPr/>
        <w:t xml:space="preserve"> "Aktuálně tvoříme něco z těstovin, takové náhrdelníky nebo  náramky. A myslím, že dneska budeme mít ještě nějaké sportovky, půjdeme k řece  a tak dál."</w:t>
      </w:r>
    </w:p>
    <w:p>
      <w:pPr/>
      <w:r>
        <w:rPr>
          <w:b w:val="1"/>
          <w:bCs w:val="1"/>
        </w:rPr>
        <w:t xml:space="preserve">Petr Adamus, zástupce vedoucího Dobrovolnického centra ADRA  F-M:</w:t>
      </w:r>
      <w:r>
        <w:rPr/>
        <w:t xml:space="preserve"> "Je to obrovská pomoc pro rodiče. Vždycky, když rodiče  přijdou odpoledne, tak projevují takovou vděčnost za to, že tady ty děti mohou  celý den, od těch 8:00 hodin do 15:00 hodin být. A rodiče mají prostor pro sebe  a využívají ho jakkoliv, jak uznají za vhodné. A to je veliké plus, velký  bonus. My jsme vděčni za to, že tady tuto činnost můžeme dělat, protože cítíme,  že to pro rodiče, pro tu společnost, pro město, má velký význam."</w:t>
      </w:r>
    </w:p>
    <w:p>
      <w:pPr/>
      <w:r>
        <w:rPr>
          <w:b w:val="1"/>
          <w:bCs w:val="1"/>
        </w:rPr>
        <w:t xml:space="preserve">Stanislav Staněk, vedoucí Dobrovolnického centra ADRA  Frýdek-Místek:</w:t>
      </w:r>
      <w:r>
        <w:rPr/>
        <w:t xml:space="preserve"> "Moc děkuji městu Frýdek-Místek, které velkým dílem podporuje  tyto aktivity. Chci poděkovat Faunaparku, který nám umožňuje tuto aktivitu u  nich zprostředkovat a vytvořit tady prostředí, které je velice vlídné pro ty  děti, které mají poruchy autistického spektra. Děkuji také hlavnímu sponzorovi,  firmě Brose, která umožnila to, že můžeme mít odborníky, kteří se věnují těmto  dětem."</w:t>
      </w:r>
    </w:p>
    <w:p>
      <w:pPr/>
      <w:r>
        <w:rPr/>
        <w:t xml:space="preserve">Ve Frýdku-Místku žije přibližně 120 rodin s dětmi s poruchou  autistického spektra. O pomoc nejen Adry je tak velký zájem. </w:t>
      </w:r>
    </w:p>
    <w:p>
      <w:pPr/>
      <w:r>
        <w:rPr/>
        <w:t xml:space="preserve">---</w:t>
      </w:r>
    </w:p>
    <w:p>
      <w:pPr>
        <w:pStyle w:val="Heading1"/>
      </w:pPr>
      <w:r>
        <w:rPr>
          <w:sz w:val="36"/>
          <w:szCs w:val="36"/>
        </w:rPr>
        <w:t xml:space="preserve">Skleničky s logem hotelu Centrum šly do dražby</w:t>
      </w:r>
    </w:p>
    <w:p>
      <w:pPr/>
      <w:r>
        <w:rPr>
          <w:b w:val="1"/>
          <w:bCs w:val="1"/>
        </w:rPr>
        <w:t xml:space="preserve">Frýdek-Místek pořádá velmi zajímavou dražbu movitého majetku. Prostřednictvím aukčního portálu nabízí veřejnosti možnost si koupit skleničky s logem bývalého hotelu Centrum. Ten zakoupila městská společnost Distep a postupně ho plánuje přestavět na byty, kanceláře i zázemí své společnosti.</w:t>
      </w:r>
    </w:p>
    <w:p>
      <w:pPr/>
      <w:r>
        <w:rPr/>
        <w:t xml:space="preserve">Malá sklenička se zlatým okrajem o objemu půl deci a větší  přezdívaná napoleonka. To jsou unikátní skleničky, které nyní nabízí město  Frýdek-Místek veřejnosti k zakoupení.</w:t>
      </w:r>
    </w:p>
    <w:p>
      <w:pPr/>
      <w:r>
        <w:rPr>
          <w:b w:val="1"/>
          <w:bCs w:val="1"/>
        </w:rPr>
        <w:t xml:space="preserve">Radovan Hořínek (ANO), náměstek primátora Frýdku-Místku:</w:t>
      </w:r>
      <w:r>
        <w:rPr/>
        <w:t xml:space="preserve"> "My jsme se rozhodli, že by bylo zajímavé nabídnout tyto věci  veřejnosti, aby si v podstatě občané mohli zakoupit tyto předměty jako  určitou vzpomínku, protože i to využití pro restaurační účely nebo pro prodej  provozovateli restauračního zařízení, připadá těžko do úvahy, právě proto, že  ty skleničky mají emblém hotelu Centrum."</w:t>
      </w:r>
    </w:p>
    <w:p>
      <w:pPr/>
      <w:r>
        <w:rPr/>
        <w:t xml:space="preserve">Další podrobnosti najdou zájemci na webu města, kde je také přímý  odkaz na dražbu těchto dvou typů skleniček. </w:t>
      </w:r>
    </w:p>
    <w:p>
      <w:pPr/>
      <w:r>
        <w:rPr>
          <w:b w:val="1"/>
          <w:bCs w:val="1"/>
        </w:rPr>
        <w:t xml:space="preserve">Radovan Hořínek (ANO), náměstek primátora Frýdku-Místku:</w:t>
      </w:r>
      <w:r>
        <w:rPr/>
        <w:t xml:space="preserve"> "My zatím jdeme formou dražby u společnosti Aukro. A uvidíme,  jak se nám ta dražba osvědčí, jak se ta dražba rozjede, kolik se podaří  skleniček prodat a jaký vůbec bude o tu dražbu zájem."</w:t>
      </w:r>
    </w:p>
    <w:p>
      <w:pPr/>
      <w:r>
        <w:rPr/>
        <w:t xml:space="preserve">Skleničky jsou v případě vydražení k odběru vždy  po krabicích. Malých je 60 kusů a velkých 36. </w:t>
      </w:r>
    </w:p>
    <w:p>
      <w:pPr/>
      <w:r>
        <w:rPr>
          <w:b w:val="1"/>
          <w:bCs w:val="1"/>
        </w:rPr>
        <w:t xml:space="preserve">Radovan Hořínek (ANO), náměstek primátora Frýdku-Místku:</w:t>
      </w:r>
      <w:r>
        <w:rPr/>
        <w:t xml:space="preserve"> "Tam je to nastaveno v řádech několika dnů, každá dražba.  S tím, že pokud se ještě přihazuje, tak se vždycky prodlužuje o 10 sekund  do dalšího příhozu. A potom, když není učiněn příhoz, tak dražba končí. Těch skleniček jsou zhruba tisíce kusů a my to chceme  prodávat po určitých souborech o několika desítkách kusů.!</w:t>
      </w:r>
    </w:p>
    <w:p>
      <w:pPr/>
      <w:r>
        <w:rPr/>
        <w:t xml:space="preserve">Skleničky mají logo hotelu Centrum, který nyní prochází  přípravou na plánovanou rekonstrukci. </w:t>
      </w:r>
    </w:p>
    <w:p>
      <w:pPr/>
      <w:r>
        <w:rPr>
          <w:b w:val="1"/>
          <w:bCs w:val="1"/>
        </w:rPr>
        <w:t xml:space="preserve">Aleš Klimek, vedoucí útvaru investic a správy  nemovitostí, Distep:</w:t>
      </w:r>
      <w:r>
        <w:rPr/>
        <w:t xml:space="preserve"> "Kompletně celý hotel se bude muset odstrojit, demontovat, různý  přesun toho stávajícího vybavení, který je určený k likvidaci, aby se mohl  budovat další prostor pro projektovou činnost."</w:t>
      </w:r>
    </w:p>
    <w:p>
      <w:pPr/>
      <w:r>
        <w:rPr>
          <w:b w:val="1"/>
          <w:bCs w:val="1"/>
        </w:rPr>
        <w:t xml:space="preserve">Radovan Hořínek (ANO), náměstek primátora Frýdku-Místku:</w:t>
      </w:r>
      <w:r>
        <w:rPr/>
        <w:t xml:space="preserve"> "Nadále počítáme s tím, že tam dojde k realizaci kancelářských  prostor, bytů a samozřejmě, že se tam přestěhuje i Distep a bude to používat  jako svoje sídlo, takže ta budova najde využití a rozhodující je pro nás to, že  to gros, zásadní část nebude zdemolována. To byl také jeden z hlavních důvodů,  proč se to prodalo společnosti Distep."</w:t>
      </w:r>
    </w:p>
    <w:p>
      <w:pPr/>
      <w:r>
        <w:rPr/>
        <w:t xml:space="preserve">Distep koupil bývalý hotel od města za zhruba 44 milionů  korun. S postupnou rekonstrukcí počítá přibližně v horizontu následujících  sedmi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1-07-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2026-05-28T20:13:53+02:00</dcterms:created>
  <dcterms:modified xsi:type="dcterms:W3CDTF">2026-05-28T20:13:53+02:00</dcterms:modified>
</cp:coreProperties>
</file>

<file path=docProps/custom.xml><?xml version="1.0" encoding="utf-8"?>
<Properties xmlns="http://schemas.openxmlformats.org/officeDocument/2006/custom-properties" xmlns:vt="http://schemas.openxmlformats.org/officeDocument/2006/docPropsVTypes"/>
</file>