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8. ZŠ připravili pro prvňáčky pasovací ceremoniál</w:t>
      </w:r>
    </w:p>
    <w:p>
      <w:pPr/>
      <w:r>
        <w:rPr>
          <w:b w:val="1"/>
          <w:bCs w:val="1"/>
        </w:rPr>
        <w:t xml:space="preserve">Začal nový školní rok a většina dětí se opět vrátila do lavic. Ti nejmenší prvňáčci měli svou premiéru. Každá škola pro ně i jejich rodiče připravila mimořádné uvítání. Na 8. ZŠ ve Frýdku-Místku nastoupily děti do pohádkových tříd a letos jim navíc uspořádali historicky první pasování prvňáčků.</w:t>
      </w:r>
    </w:p>
    <w:p>
      <w:pPr/>
      <w:r>
        <w:rPr/>
        <w:t xml:space="preserve">Přesně v 8:00 hodin ráno už seděli plni očekávání v lavicích  noví prvňáčci. Na 8. základní škole ve Frýdku-Místku otevřeli tři třídy. Připravili  pro ně projekt nazvaný z Pohádky do pohádky, který bude prolínat všechny předměty.</w:t>
      </w:r>
    </w:p>
    <w:p>
      <w:pPr/>
      <w:r>
        <w:rPr>
          <w:b w:val="1"/>
          <w:bCs w:val="1"/>
        </w:rPr>
        <w:t xml:space="preserve">Jiřina Prymusová, třídní učitelka I.B, 8.  ZŠ:</w:t>
      </w:r>
      <w:r>
        <w:rPr/>
        <w:t xml:space="preserve"> "Používáme, jak běžné pohádky, tak pohádkové postavy, využíváme  to při práci, při vyvozování nového učiva. A děti potom budou mít krásné  pohádkové přivítání, když budou vstupovat do čtení se slabikářem a zároveň také  je hrozně prima, že se toho účastní i žáci devátých ročníků a takto podporují  ty prvňáčky a vzájemně budeme spolupracovat."</w:t>
      </w:r>
    </w:p>
    <w:p>
      <w:pPr/>
      <w:r>
        <w:rPr>
          <w:b w:val="1"/>
          <w:bCs w:val="1"/>
        </w:rPr>
        <w:t xml:space="preserve">Kateřina Kubíčková, ředitelka 8. ZŠ  Frýdek-Místek:</w:t>
      </w:r>
      <w:r>
        <w:rPr/>
        <w:t xml:space="preserve"> "Hlavně bych chtěla poděkovat všem vyučujícím, protože  všichni byli perfektní, snažili se. Vyzdobili třídy, připravili se i na tu  praktickou výuku. Myslím si, že jsme u toho i pobavili, zasmáli, atmosféra byla  příjemná a jsme nachystáni."</w:t>
      </w:r>
    </w:p>
    <w:p>
      <w:pPr/>
      <w:r>
        <w:rPr/>
        <w:t xml:space="preserve">Po přivítání ve třídách následovalo slavností pasování  prvňáčků, které se odehrálo na hřišti před školou a zúčastnily se ho žáci všech  ročníků. </w:t>
      </w:r>
    </w:p>
    <w:p>
      <w:pPr/>
      <w:r>
        <w:rPr>
          <w:b w:val="1"/>
          <w:bCs w:val="1"/>
        </w:rPr>
        <w:t xml:space="preserve">Kateřina Kubíčková, ředitelka 8. ZŠ  Frýdek-Místek:</w:t>
      </w:r>
      <w:r>
        <w:rPr/>
        <w:t xml:space="preserve"> "Ceremoniál jsme připravili letos poprvé, tuto akci. Takže  viděli jsme takzvanou pilotní akci a myslím si, že se vydařila."</w:t>
      </w:r>
    </w:p>
    <w:p>
      <w:pPr/>
      <w:r>
        <w:rPr>
          <w:b w:val="1"/>
          <w:bCs w:val="1"/>
        </w:rPr>
        <w:t xml:space="preserve">Anketa:</w:t>
      </w:r>
      <w:r>
        <w:rPr/>
        <w:t xml:space="preserve"> 1.) "Že se naučím čísla a písmena. A ráda bych šla do školy." 2.) "Těšila jsem se nejvíc na tu tabuli." 3.) "Já jsem se nejvíc těšila na paní učitelku."</w:t>
      </w:r>
    </w:p>
    <w:p>
      <w:pPr/>
      <w:r>
        <w:rPr/>
        <w:t xml:space="preserve">Nadšení pro výuku prokázaly děti už ve třídách, kdy se dokázaly  postupně podepsat na tabuli. </w:t>
      </w:r>
    </w:p>
    <w:p>
      <w:pPr/>
      <w:r>
        <w:rPr>
          <w:b w:val="1"/>
          <w:bCs w:val="1"/>
        </w:rPr>
        <w:t xml:space="preserve">Jiřina Prymusová, třídní učitelka I.B, 8.  ZŠ:</w:t>
      </w:r>
      <w:r>
        <w:rPr/>
        <w:t xml:space="preserve"> "Jsem velice spokojená a nadšená ze svých nových a výborných  rodičů, protože začali skvěle spolupracovat. Je vidět, že mají o své děti zájem  a opravdu se snaží. A je to poznat už od zápisu, že připravili své děti na  vstup do školy velice dobře."</w:t>
      </w:r>
    </w:p>
    <w:p>
      <w:pPr/>
      <w:r>
        <w:rPr>
          <w:b w:val="1"/>
          <w:bCs w:val="1"/>
        </w:rPr>
        <w:t xml:space="preserve">Petr Korč (NMFM), primátor Frýdku-Místku:</w:t>
      </w:r>
      <w:r>
        <w:rPr/>
        <w:t xml:space="preserve"> "Já jsem rád, že jsem navštívil 8. základní školu, kde jsem  strávil celé své dětství. A zároveň tato škola má novou paní ředitelku. Jak už  jsem se přesvědčil osobně, myslím si, že je tady velmi dobrá atmosféra a svědčí  tomu i to nadšení a radost s jakým paní učitelky, pánové učitelé, rodiče a  děti společně dnes zahájili nový školní rok. A přeju jim, i všem ostatním dětem,  rodičům a pedagogům v našem městě, aby se jim dařilo a aby se ten školní  rok povedl."</w:t>
      </w:r>
    </w:p>
    <w:p>
      <w:pPr/>
      <w:r>
        <w:rPr/>
        <w:t xml:space="preserve">Do dvanácti základních škol, které spadají pod Frýdek-Místek,  nastoupilo 544 prvňáčků. Z toho 13 dětí je ukrajinského původu. </w:t>
      </w:r>
    </w:p>
    <w:p>
      <w:pPr/>
      <w:r>
        <w:rPr/>
        <w:t xml:space="preserve">---</w:t>
      </w:r>
    </w:p>
    <w:p>
      <w:pPr>
        <w:pStyle w:val="Heading1"/>
      </w:pPr>
      <w:r>
        <w:rPr>
          <w:sz w:val="36"/>
          <w:szCs w:val="36"/>
        </w:rPr>
        <w:t xml:space="preserve">Město hledá způsoby, jak se dá ušetřit za energie</w:t>
      </w:r>
    </w:p>
    <w:p>
      <w:pPr/>
      <w:r>
        <w:rPr>
          <w:b w:val="1"/>
          <w:bCs w:val="1"/>
        </w:rPr>
        <w:t xml:space="preserve">Frýdek-Místek hledá možnosti, jak ušetřit na výdajích za energie. Jen elektřina bude příští rok o více než 55 milionů dražší než letos. Plyn zatím vysoutěžený není. Teplo dodávané městskou společností DISTEP zdraží maximálně o inflaci.</w:t>
      </w:r>
    </w:p>
    <w:p>
      <w:pPr/>
      <w:r>
        <w:rPr/>
        <w:t xml:space="preserve">Frýdek-Místek společně s dalšími obcemi už vysoutěžil cenu  elektřiny, kterou bude platit v roce 2023. Vzhledem k nestabilní situaci  na trhu je ale nárůst ceny téměř pětinásobný.</w:t>
      </w:r>
    </w:p>
    <w:p>
      <w:pPr/>
      <w:r>
        <w:rPr>
          <w:b w:val="1"/>
          <w:bCs w:val="1"/>
        </w:rPr>
        <w:t xml:space="preserve">Petr Korč (NMFM), primátor Frýdku-Místku:</w:t>
      </w:r>
      <w:r>
        <w:rPr/>
        <w:t xml:space="preserve"> "I když je to nejlepší cena na trhu, nárůst spotřeby bude  minimálně o 50 milionů. Nyní stále ještě není vysoutěžena cena plynu. Ta ovšem  není pro Frýdek-Místek tak zásadní, pouze v některých dílčích odvětvích,  jako je třeba právě akvapark, který jede kompletně na plynové kondenzační kotle."</w:t>
      </w:r>
    </w:p>
    <w:p>
      <w:pPr/>
      <w:r>
        <w:rPr/>
        <w:t xml:space="preserve">Za rok 2021 vydalo město na základní chod přes 15  milionů za elektřinu. Cena na rok 2023 už dosahuje téměř 70 milionů. A tato  částka je bez všech příspěvkových organizací, tedy škol, domovů pro seniory a  dalších. Proto byl svolán krizový štáb, který má situaci aktivně řešit a hledat  možné úspory. </w:t>
      </w:r>
    </w:p>
    <w:p>
      <w:pPr/>
      <w:r>
        <w:rPr>
          <w:b w:val="1"/>
          <w:bCs w:val="1"/>
        </w:rPr>
        <w:t xml:space="preserve">Petr Korč (NMFM), primátor Frýdku-Místku:</w:t>
      </w:r>
      <w:r>
        <w:rPr/>
        <w:t xml:space="preserve"> "Navrhli jsme několik konkrétních kroků. Jedním z nich je  vytvoření rezervy ve výši deseti procent v chodu úřadu a města. Ale takových  rezerv, které by neovlivnily občany."</w:t>
      </w:r>
    </w:p>
    <w:p>
      <w:pPr/>
      <w:r>
        <w:rPr/>
        <w:t xml:space="preserve">Město si zároveň nechalo zpracovat jednotlivé scénáře, jak postupovat  v případě, že by muselo dojít k omezování chodu některých zařízení. </w:t>
      </w:r>
    </w:p>
    <w:p>
      <w:pPr/>
      <w:r>
        <w:rPr>
          <w:b w:val="1"/>
          <w:bCs w:val="1"/>
        </w:rPr>
        <w:t xml:space="preserve">Petr Korč (NMFM), primátor Frýdku-Místku:</w:t>
      </w:r>
      <w:r>
        <w:rPr/>
        <w:t xml:space="preserve"> "Tady musím říct, že my jsme jako město připraveni v řádu  měsíců neomezovat ty základní služby. Školy, školky, domovy pro seniory, hospic  a podobně. Protože máme vytvořenou rezervu a zároveň jsme omezili velké investice.  Čili tyto služby pro občany nejsou ovlivněné. Otázkou je, že třetím krokem,  který jsme jako vedení města udělali aktivně je, že jsme předtím, než se to  začalo diskutovat, zaslali velmi důrazný apel na vládu České republiky, ve  kterém konstatujeme, že není možné, aby dlouhodobě tuto situaci nesly na bedrech  pouze samosprávy, tedy města a kraje. A stát musí nějakým způsobem samosprávám  pomoci."</w:t>
      </w:r>
    </w:p>
    <w:p>
      <w:pPr/>
      <w:r>
        <w:rPr/>
        <w:t xml:space="preserve">Pro uhrazení nákladů za energie chce město využít více než  stomilionovou rezervu. Alespoň mírně pozitivní zprávou je, že obyvatelé, kteří  jsou připojeni na městskou společnost DISTEP a odebírají teplo, tak v jejich  případě by zdražení nemělo být tak vysoké. </w:t>
      </w:r>
    </w:p>
    <w:p>
      <w:pPr/>
      <w:r>
        <w:rPr>
          <w:b w:val="1"/>
          <w:bCs w:val="1"/>
        </w:rPr>
        <w:t xml:space="preserve">Jiří Čuda, předseda představenstva společnosti DISTEP:</w:t>
      </w:r>
      <w:r>
        <w:rPr/>
        <w:t xml:space="preserve"> "S ohledem na situaci, že cena tepla v našem případě  je postavena na uhlí a biomase, tak nepředpokládáme navýšení ceny ve výši, než  která by měla oscilovat kolem plánované inflace."</w:t>
      </w:r>
    </w:p>
    <w:p>
      <w:pPr/>
      <w:r>
        <w:rPr/>
        <w:t xml:space="preserve">Distep kvůli tomu zaznamenává zvýšený zájem o nová připojení. </w:t>
      </w:r>
    </w:p>
    <w:p>
      <w:pPr/>
      <w:r>
        <w:rPr>
          <w:b w:val="1"/>
          <w:bCs w:val="1"/>
        </w:rPr>
        <w:t xml:space="preserve">Jiří Čuda, předseda představenstva společnosti DISTEP:</w:t>
      </w:r>
      <w:r>
        <w:rPr/>
        <w:t xml:space="preserve"> "Tak, jak jsme se potýkali v předchozích letech právě s odpojováním,  tak v tuto chvíli zaznamenáváme spíše naopak, snahy o připojení se k centrálnímu  vytápění. Protože opravdu teplo v tuto chvíli vyráběné pomocí biomasy a  uhlí je stále nejlevnější v porovnání s plynem či elektřinou."</w:t>
      </w:r>
    </w:p>
    <w:p>
      <w:pPr/>
      <w:r>
        <w:rPr/>
        <w:t xml:space="preserve">Náklady domácností na teplo jsou navíc v posledních deseti  letech na nižší úrovni, než tomu bylo například v devadesátých letech a v první  dekádě nového tisíciletí. </w:t>
      </w:r>
    </w:p>
    <w:p>
      <w:pPr/>
      <w:r>
        <w:rPr/>
        <w:t xml:space="preserve">---</w:t>
      </w:r>
    </w:p>
    <w:p>
      <w:pPr>
        <w:pStyle w:val="Heading1"/>
      </w:pPr>
      <w:r>
        <w:rPr>
          <w:sz w:val="36"/>
          <w:szCs w:val="36"/>
        </w:rPr>
        <w:t xml:space="preserve">Město letos nově finančně podpoří i plug-in hybridy</w:t>
      </w:r>
    </w:p>
    <w:p>
      <w:pPr/>
      <w:r>
        <w:rPr>
          <w:b w:val="1"/>
          <w:bCs w:val="1"/>
        </w:rPr>
        <w:t xml:space="preserve">Lidé ve Frýdku-Místku mohou i letos žádat o dotace na pořízení aut s pomocným elektrickým pohonem. Letos byly nově do dotačního programu zařazeny i plug-in hybridy, tedy hybridní vozy, které se dají dobíjet ze zásuvky. Žádat se navíc bude moci také zpětně, a to do dubna loňského roku.</w:t>
      </w:r>
    </w:p>
    <w:p>
      <w:pPr/>
      <w:r>
        <w:rPr/>
        <w:t xml:space="preserve">Ve Frýdku-Místku se snaží podporovat ekologii všemi možnými způsoby.  Jedním z nich jsou například dotace na pořízení aut s přídavným elektrickým  pohonem.</w:t>
      </w:r>
    </w:p>
    <w:p>
      <w:pPr/>
      <w:r>
        <w:rPr>
          <w:b w:val="1"/>
          <w:bCs w:val="1"/>
        </w:rPr>
        <w:t xml:space="preserve">Jakub Míček (ANO), náměstek primátora Frýdku-Místku:</w:t>
      </w:r>
      <w:r>
        <w:rPr/>
        <w:t xml:space="preserve"> "Již tradičně byl vyhlášen dotační program na pořízení  hybridních automobilů. Letos jsme jej doplnili také o plug-in hybridy, takže  nebude se jednat pouze o hybridy s plně hybridním motorem, ale i ty, co se  dají poté dobíjet a nějakou dobu pojedou na elektrobaterii."</w:t>
      </w:r>
    </w:p>
    <w:p>
      <w:pPr/>
      <w:r>
        <w:rPr/>
        <w:t xml:space="preserve">Základní podmínky pro získání dotace jsou, že žadatel musí  mít trvalé bydliště nebo sídlit na území města alespoň jeden rok. A také musí  být prvním vlastníkem vozidla. </w:t>
      </w:r>
    </w:p>
    <w:p>
      <w:pPr/>
      <w:r>
        <w:rPr>
          <w:b w:val="1"/>
          <w:bCs w:val="1"/>
        </w:rPr>
        <w:t xml:space="preserve">Jakub Míček (ANO), náměstek primátora Frýdku-Místku:</w:t>
      </w:r>
      <w:r>
        <w:rPr/>
        <w:t xml:space="preserve"> "V současné době byl vyhlášen dotační program a žadatelé  si mohou v programu najít, kdy jsou uznatelné náklady, aby si žadatel mohl  podat. Takže doporučuji naše stránky města Frýdku-Místku, aby se podrobně  seznámili s dotačním programem a žádosti podali podle něj. Je to velmi  důležité. Stává se nám, že některé žádosti nejsou kompletní nebo jsou podány v nesprávný  čas."</w:t>
      </w:r>
    </w:p>
    <w:p>
      <w:pPr/>
      <w:r>
        <w:rPr/>
        <w:t xml:space="preserve">Dotační program nově počítá také s tím, že by hradil  auta, která si lidé pořídili ještě před dnešním datem. A to zpětně až do dubna  loňského roku. </w:t>
      </w:r>
    </w:p>
    <w:p>
      <w:pPr/>
      <w:r>
        <w:rPr>
          <w:b w:val="1"/>
          <w:bCs w:val="1"/>
        </w:rPr>
        <w:t xml:space="preserve">Jakub Míček (ANO), náměstek primátora Frýdku-Místku:</w:t>
      </w:r>
      <w:r>
        <w:rPr/>
        <w:t xml:space="preserve"> "V současné době se také stává, že žadatelé, kteří mají  přiznanou dotaci z loňského dotačního programu nedodrží tu podmínku, že  budou mít uznatelný náklad v letošním roce. Tak, aby jim mohly být  přiznány finance. Takže si budou muset zažádat z dotačního programu  nového. Tohoto, který jsme schválili. A tedy bude muset proběhnout schvalovací  proces znovu. Je to z důvodů toho, že vozidla dneska, co se týče  hybridních pohonů, mají mnohdy až jeden rok zpoždění."</w:t>
      </w:r>
    </w:p>
    <w:p>
      <w:pPr/>
      <w:r>
        <w:rPr/>
        <w:t xml:space="preserve">Celkový objem peněz, který půjde do dotací, zatím není známý  a bude ho navíc schvalovat až zastupitelstvo. Obecně ale doposud v podmínkách  bylo, že lidé mohli získat 10 procent z pořizovací ceny vozu, maximálně  však 75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9-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2026-05-28T22:04:36+02:00</dcterms:created>
  <dcterms:modified xsi:type="dcterms:W3CDTF">2026-05-28T22:04:36+02:00</dcterms:modified>
</cp:coreProperties>
</file>

<file path=docProps/custom.xml><?xml version="1.0" encoding="utf-8"?>
<Properties xmlns="http://schemas.openxmlformats.org/officeDocument/2006/custom-properties" xmlns:vt="http://schemas.openxmlformats.org/officeDocument/2006/docPropsVTypes"/>
</file>