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MĚSTSKÉ KNIHOVNĚ OPĚT PROBĚHNE BESEDA K NÁHRADNÍ RODINNÉ PÉČI</w:t>
      </w:r>
    </w:p>
    <w:p>
      <w:pPr/>
      <w:r>
        <w:rPr>
          <w:b w:val="1"/>
          <w:bCs w:val="1"/>
        </w:rPr>
        <w:t xml:space="preserve">Odbor sociálních věcí organizuje opět v Městské knihovně každoroční besedu k náhradní rodinné péči</w:t>
      </w:r>
    </w:p>
    <w:p>
      <w:pPr/>
      <w:r>
        <w:rPr/>
        <w:t xml:space="preserve">Odbor sociálních věcí Městského úřadu ve Frýdlantu nad Ostravicí se dlouhodobě a hlavně aktivně snaží mezi občany propagovat náhradní rodinnou péči.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/>
        <w:t xml:space="preserve">"</w:t>
      </w:r>
      <w:r>
        <w:rPr>
          <w:i w:val="1"/>
          <w:iCs w:val="1"/>
        </w:rPr>
        <w:t xml:space="preserve">Jsme rádi, že se nám podařilo natočit osm dílů video spotů s našimi pěstouny s názvem Dokázali změnit  svět, aspoň některým dětem."</w:t>
      </w:r>
    </w:p>
    <w:p>
      <w:pPr/>
      <w:r>
        <w:rPr/>
        <w:t xml:space="preserve">Pěstoun má, na rozdíl od osvojitele, k dispozici tým odborníků, na který se může obrátit, náleží mu za výkon jeho funkce finanční odměna, má bezplatný přístup k různým školením, získá přátele mezi dalšími pěstouny a plno nových zkušeností a zážitků.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"Mnozí občané znají pouze termín osvojení – adopce. O pěstounské péči nemají tolik informací. Pěstounská péče je státem podporovaná péče o děti, které nemohou být vychovávány ve vlastní rodině."</w:t>
      </w:r>
    </w:p>
    <w:p>
      <w:pPr/>
      <w:r>
        <w:rPr/>
        <w:t xml:space="preserve">Pokud vás zajímá, kdo se může stát pěstounem? Co je náhradní rodinná péče? Jakým proškolením musí pěstoun projít a jakou finanční podporu za svou záslužnou činnost dostává? Přijďte na Besedu k náhradní rodinné péči, která se uskuteční 13.10.2022 v 17:00 hodin v Městské knihovně ve Frýdlantu nad Ostravicí.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"My hledáme super mámy a super táty, kteří dokážou dětem změnit svět."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2026-02-26T21:49:57+01:00</dcterms:created>
  <dcterms:modified xsi:type="dcterms:W3CDTF">2026-02-26T21:49:57+01:00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