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Spisovatelka se podělila o zkušenosti při tvorbě rodokmenu</w:t>
      </w:r>
    </w:p>
    <w:p>
      <w:pPr/>
      <w:r>
        <w:rPr>
          <w:b w:val="1"/>
          <w:bCs w:val="1"/>
        </w:rPr>
        <w:t xml:space="preserve">V rámci týdne knihoven přijela do Stonavy spisovatelka Martina Bittnerová. Ta si pro širokou veřejnost připravila zajímavou besedu. Jejím hlavním tématem byl rodokomen.</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p>
      <w:pPr/>
      <w:r>
        <w:rPr/>
        <w:t xml:space="preserve">---</w:t>
      </w:r>
    </w:p>
    <w:p>
      <w:pPr>
        <w:pStyle w:val="Heading1"/>
      </w:pPr>
      <w:r>
        <w:rPr>
          <w:sz w:val="36"/>
          <w:szCs w:val="36"/>
        </w:rPr>
        <w:t xml:space="preserve">Brambůrkování v MŠ Dolany</w:t>
      </w:r>
    </w:p>
    <w:p>
      <w:pPr/>
      <w:r>
        <w:rPr>
          <w:b w:val="1"/>
          <w:bCs w:val="1"/>
        </w:rPr>
        <w:t xml:space="preserve">Velmi zajímavou akci mají za sebou děti a jejich rodiče s mateřské školy na Dolanech. Během „Brambůrkování“ si na zahradě všichni společně zasoutěžili a v ohni upekli brambory.</w:t>
      </w:r>
    </w:p>
    <w:p>
      <w:pPr/>
      <w:r>
        <w:rPr/>
        <w:t xml:space="preserve">Velmi příjemné seznamovací odpoledne mají za sebou děti  z mateřské školy na Dolanech. V rámci akce „Brambůrkování“ se sešly  společně se svými rodiči a učitelkami na školní zahradě. Připravena byly různé  soutěže a to jak pro děti, tak i dospělé. Děti musely například kutálet  bramboru po předem určené trase či převážet bramborovou rodinku  v kolečkách. Rodiče zase soutěžili v rychlosti škrábání brambor.  Nechybělo ohniště, ve kterém si všichni společně brambory upekli.  V upomínku na tento den si děti odnesly ozdobeného „Bramboráčka“, kterého  si vyrobili v rámci tvořivé dílničky. Pro vedení mateřské školy jsou  takovéto společné akce velmi přínosné, protože rodiče jsou důležitou součástí  celého předškolního vzdělávacího procesu.</w:t>
      </w:r>
    </w:p>
    <w:p>
      <w:pPr/>
      <w:r>
        <w:rPr/>
        <w:t xml:space="preserve">---</w:t>
      </w:r>
    </w:p>
    <w:p>
      <w:pPr>
        <w:pStyle w:val="Heading1"/>
      </w:pPr>
      <w:r>
        <w:rPr>
          <w:sz w:val="36"/>
          <w:szCs w:val="36"/>
        </w:rPr>
        <w:t xml:space="preserve">Ve Stonavě proběhne další sbírka použitého ošacení</w:t>
      </w:r>
    </w:p>
    <w:p>
      <w:pPr/>
      <w:r>
        <w:rPr>
          <w:b w:val="1"/>
          <w:bCs w:val="1"/>
        </w:rPr>
        <w:t xml:space="preserve">Paní Liduše Raticová ve spolupráci s obcí Stonava pořádá další sbírku použitého ošacení. Uskuteční se ve čtvrtek 20. října 2022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Věci by měly být zabaleny do  igelitových pytlů či krabic, aby se transportem nepoškodily. Ledničky, televize  a další elektronika, stejně jako nábytek, jízdní kola a dětské kočárky se z  ekologických a přepravních důvodů přijímat nebudou.</w:t>
      </w:r>
    </w:p>
    <w:p>
      <w:pPr/>
      <w:r>
        <w:rPr/>
        <w:t xml:space="preserve">---</w:t>
      </w:r>
    </w:p>
    <w:p>
      <w:pPr>
        <w:pStyle w:val="Heading1"/>
      </w:pPr>
      <w:r>
        <w:rPr>
          <w:sz w:val="36"/>
          <w:szCs w:val="36"/>
        </w:rPr>
        <w:t xml:space="preserve">Spolek RaŠ letos opět připravuje akce pro školáky</w:t>
      </w:r>
    </w:p>
    <w:p>
      <w:pPr/>
      <w:r>
        <w:rPr>
          <w:b w:val="1"/>
          <w:bCs w:val="1"/>
        </w:rPr>
        <w:t xml:space="preserve">Ve školní kuchyni na Holkovicích se sešli ochotní rodiče a prarodiče stonavských školáků, aby zpracovali zhruba 150 kilo jablek, které využijí v létě při pečení koláčů.</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p>
      <w:pPr/>
      <w:r>
        <w:rPr/>
        <w:t xml:space="preserve">---</w:t>
      </w:r>
    </w:p>
    <w:p>
      <w:pPr>
        <w:pStyle w:val="Heading1"/>
      </w:pPr>
      <w:r>
        <w:rPr>
          <w:sz w:val="36"/>
          <w:szCs w:val="36"/>
        </w:rPr>
        <w:t xml:space="preserve">Spektakl Barvy/Barwy rozpoczyna sezon w „Bajce“</w:t>
      </w:r>
    </w:p>
    <w:p>
      <w:pPr/>
      <w:r>
        <w:rPr>
          <w:b w:val="1"/>
          <w:bCs w:val="1"/>
        </w:rPr>
        <w:t xml:space="preserve">Nietypową premierą rozpoczęła Scena Bajka swój nowy sezon teatralny. Spektakl ´Barvy/Barwy´ odkrywa przed małym widzem głęboki świat fantazji. Aktorzy nie mówią, siadają przed rzutnikami i wcielają się w pracowników laboratorium naukowego, gdzie odbywa tajemnicza zabawa barw i świateł.</w:t>
      </w:r>
    </w:p>
    <w:p>
      <w:pPr/>
      <w:r>
        <w:rPr>
          <w:b w:val="1"/>
          <w:bCs w:val="1"/>
        </w:rPr>
        <w:t xml:space="preserve">Braňo Mazúch, reżyser  spektaklu:</w:t>
      </w:r>
      <w:r>
        <w:rPr/>
        <w:t xml:space="preserve"> „Tá téma, vlastne sama o seba je nejakým spôsobom autonómna, vystačí  si bez slov, respektíve tie slová, ako sme sa presvedčili už na niekoľkých  reprízach pre skúšobné publikum detské, to pomenovanie prichádza priamo od  detí, takže sa nám potvrdilo, že ten model inscenácie, ktoré slová nepotrebuje,  pretože sa vyjadruje obrazmi, vyjadruje sa farbami, takže skutočne tento model  je funkčný.“</w:t>
      </w:r>
    </w:p>
    <w:p>
      <w:pPr/>
      <w:r>
        <w:rPr>
          <w:i w:val="1"/>
          <w:iCs w:val="1"/>
        </w:rPr>
        <w:t xml:space="preserve">„</w:t>
      </w:r>
      <w:r>
        <w:rPr/>
        <w:t xml:space="preserve">Barwy” składają  się z pięciu części. Aktorzy mogą skracać lub przedłużać ich trwanie w  zależności od reakcji małej publiczości.</w:t>
      </w:r>
    </w:p>
    <w:p>
      <w:pPr/>
      <w:r>
        <w:rPr>
          <w:b w:val="1"/>
          <w:bCs w:val="1"/>
        </w:rPr>
        <w:t xml:space="preserve">Wanda Michałek, aktorka Sceny Bajka:</w:t>
      </w:r>
      <w:r>
        <w:rPr/>
        <w:t xml:space="preserve"> „Jest to naprawdę  coś nowego, tak samo dla nas, jak dla widzów. Niektórym widzom brakuje tych słów,  ale nam nie, my bardzo się ucieszyliśmy, że nie trzeba się uczyć tekstu, ale  trzeba ten czas wypełnić i starać się jakby zaimprowizować jakieś ruchy, jakieś  kolory, wszystko to jest jakoby wielka improwizacja.”</w:t>
      </w:r>
    </w:p>
    <w:p>
      <w:pPr/>
      <w:r>
        <w:rPr/>
        <w:t xml:space="preserve">W tym sezonie widzowie Bajki zobaczą jeszcze trzy  premierowe przedstawienia. </w:t>
      </w:r>
    </w:p>
    <w:p>
      <w:pPr/>
      <w:r>
        <w:rPr>
          <w:b w:val="1"/>
          <w:bCs w:val="1"/>
        </w:rPr>
        <w:t xml:space="preserve">Jakub Tomoszek, kierownik Sceny Bajka: </w:t>
      </w:r>
      <w:r>
        <w:rPr/>
        <w:t xml:space="preserve">„Zobaczą ´Było nas  pięciu´ i jeszcze ´Tkaczkę chmur´, który jest projektem właściwie współczesnej  literatury polskiej, no i jeszcze ´Dwadzieścia tysięcy mil podmorskiej żeglugi´;  premierę mamy jeszcze w październiku. Wszystkie nasze spektakle są rodzinnym  spektaklami. ´Barwy´, tak nam się wydaje z aktorami, z reżyserem, można też  zagrać dla starszych dzieci i no też ´Tkaczkę chmur´, zobaczymy.” </w:t>
      </w:r>
    </w:p>
    <w:p>
      <w:pPr/>
      <w:r>
        <w:rPr/>
        <w:t xml:space="preserve">Bajka nie proponuje już abonamentu szkołom. To szkoły i  przedszkola same wybierają i zamawiają konkretne przedstawienia dla swoich  widzów.  </w:t>
      </w:r>
    </w:p>
    <w:p>
      <w:pPr/>
      <w:r>
        <w:rPr>
          <w:b w:val="1"/>
          <w:bCs w:val="1"/>
        </w:rPr>
        <w:t xml:space="preserve">Jakub Tomoszek, kierownik Sceny Bajka:</w:t>
      </w:r>
      <w:r>
        <w:rPr/>
        <w:t xml:space="preserve"> „Albo się dostaną  do bajki raz w roku, albo dwa razy, albo trzy razy. No też się staramy, żeby nie zapomnieć  o tych szkołach, ale z tym, że już jest duże zapotrzebowanie na Bajkę. Czekamy, że same te szkoły się  z nami skontaktują, na dzień dzisiejszy mamy już do czerwca właściwie wszystkie  terminy zajęte.“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2026-02-28T12:29:49+01:00</dcterms:created>
  <dcterms:modified xsi:type="dcterms:W3CDTF">2026-02-28T12:29:49+01:00</dcterms:modified>
</cp:coreProperties>
</file>

<file path=docProps/custom.xml><?xml version="1.0" encoding="utf-8"?>
<Properties xmlns="http://schemas.openxmlformats.org/officeDocument/2006/custom-properties" xmlns:vt="http://schemas.openxmlformats.org/officeDocument/2006/docPropsVTypes"/>
</file>