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Rybníky Pod Hurou zažily první výlov</w:t>
      </w:r>
    </w:p>
    <w:p>
      <w:pPr/>
      <w:r>
        <w:rPr>
          <w:b w:val="1"/>
          <w:bCs w:val="1"/>
        </w:rPr>
        <w:t xml:space="preserve">Rybníky pod Hurou ve Výškovicích prošly v letech 2020 až 2022 revitalizací a staly se oblíbeným volnočasovým areálem. Byly odbahněny, hráze byly zpevněny, nainstalován tady byl nový mobiliář a jeho součástí je i nové dětské hřiště a velké dřevěné molo. Momentálně je největší rybník bez vody.</w:t>
      </w:r>
    </w:p>
    <w:p>
      <w:pPr/>
      <w:r>
        <w:rPr/>
        <w:t xml:space="preserve">Na rybnících Pod Hurou ve Výškovicích proběhl první výlov po jejich revitalizaci, která trvala dva roky a skončila letos na jaře. </w:t>
      </w:r>
    </w:p>
    <w:p>
      <w:pPr/>
      <w:r>
        <w:rPr>
          <w:b w:val="1"/>
          <w:bCs w:val="1"/>
        </w:rPr>
        <w:t xml:space="preserve">Otakar Šimík (ANO), místostarosta MOb Ostrava-Jih: </w:t>
      </w:r>
      <w:r>
        <w:rPr/>
        <w:t xml:space="preserve">“Bylo sloveno více než 200 kg ryb. Část ryb byla převezena do revíru Výškovických tůní a Odra a další část do chovných rybníků  v Polance nad Odrou.”</w:t>
      </w:r>
    </w:p>
    <w:p>
      <w:pPr/>
      <w:r>
        <w:rPr/>
        <w:t xml:space="preserve">Mezi vylovenými rybami nebyly jen kapři, ale také okouni, cejni a plotice. Teď už se rybník opět pomalu napouští.</w:t>
      </w:r>
    </w:p>
    <w:p>
      <w:pPr/>
      <w:r>
        <w:rPr>
          <w:b w:val="1"/>
          <w:bCs w:val="1"/>
        </w:rPr>
        <w:t xml:space="preserve">Otakar Šimík (ANO), místostarosta MOb Ostrava-Jih: </w:t>
      </w:r>
      <w:r>
        <w:rPr/>
        <w:t xml:space="preserve">“Rybník je součástí  rekreační zóny a budeme proto napouštět již teďkom a nebudeme čekat do jara.”</w:t>
      </w:r>
    </w:p>
    <w:p>
      <w:pPr/>
      <w:r>
        <w:rPr>
          <w:b w:val="1"/>
          <w:bCs w:val="1"/>
        </w:rPr>
        <w:t xml:space="preserve">Gabriela Gödelová, mluvčí MOb Ostrava-Jih: </w:t>
      </w:r>
      <w:r>
        <w:rPr/>
        <w:t xml:space="preserve">“Jsme rádi, že se areál Rybníky pod Hurou stal oblíbeným návštěvním místem obyvatel Jihu. Rybníky jsou otevřeny nepřetržitě, to znamená, že budou otevřeny i v zimě a věříme, že i v této chladné sezóně budou příjemným místem k procházce. Na jaro a potom na léto budeme opět připravovat akce pro veřejnost ve spolupráci s místními spolky, se zahrádkáři a rybáři, takže určitě o tom budeme veřejnost v předstihu informovat.”</w:t>
      </w:r>
    </w:p>
    <w:p>
      <w:pPr/>
      <w:r>
        <w:rPr/>
        <w:t xml:space="preserve">Rybníky jsou stále v takovém stavu, v jakém byly předány lidem. Vandalové se jim naštěstí vyhýbají.</w:t>
      </w:r>
    </w:p>
    <w:p>
      <w:pPr/>
      <w:r>
        <w:rPr>
          <w:b w:val="1"/>
          <w:bCs w:val="1"/>
        </w:rPr>
        <w:t xml:space="preserve">Gabriela Gödelová, mluvčí MOb Ostrava-Jih: </w:t>
      </w:r>
      <w:r>
        <w:rPr/>
        <w:t xml:space="preserve">“Jediné, co nás mrzí  je, že zmizela fajfka našemu vodníkovi a tohle je možná apel, kdyby mohl ten, kdo si ji zapůjčil, opět vrátit, aby dělala radost i ostatním. A hlavně nechyběla majiteli.”</w:t>
      </w:r>
    </w:p>
    <w:p>
      <w:pPr/>
      <w:r>
        <w:rPr/>
        <w:t xml:space="preserve">Současné rybníky Pod Hurou vznikly po 2. SV. Plní zejména funkci akumulace povrchových vod a slouží k zadržování vody v krajině. </w:t>
      </w:r>
    </w:p>
    <w:p>
      <w:pPr/>
      <w:r>
        <w:rPr/>
        <w:t xml:space="preserve">---</w:t>
      </w:r>
    </w:p>
    <w:p>
      <w:pPr>
        <w:pStyle w:val="Heading1"/>
      </w:pPr>
      <w:b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p>
      <w:pPr>
        <w:pStyle w:val="Heading1"/>
      </w:pPr>
      <w:r>
        <w:rPr>
          <w:sz w:val="36"/>
          <w:szCs w:val="36"/>
        </w:rPr>
        <w:t xml:space="preserve">Hlasování v projektu Náš Jih pokračuje</w:t>
      </w:r>
    </w:p>
    <w:p>
      <w:pPr/>
      <w:r>
        <w:rPr>
          <w:b w:val="1"/>
          <w:bCs w:val="1"/>
        </w:rPr>
        <w:t xml:space="preserve">Obyvatelé Ostravy-Jihu rozhodují o tom, jak se změní jejich okolí. Hlasování v letošním ročníku participativního rozpočtu bude probíhat až do 6. listopadu.</w:t>
      </w:r>
    </w:p>
    <w:p>
      <w:pPr/>
      <w:r>
        <w:rPr/>
        <w:t xml:space="preserve">Celkem 36 projektů letos postoupilo do hlasování v participativním rozpočtu Náš Jih. Na ty vítězné radnice rozdělí stejně jako v minulých letech 10 milionů korun. O tom, které to budou, je jen na vás.</w:t>
      </w:r>
    </w:p>
    <w:p>
      <w:pPr/>
      <w:r>
        <w:rPr>
          <w:b w:val="1"/>
          <w:bCs w:val="1"/>
        </w:rPr>
        <w:t xml:space="preserve">Tereza Kašingová, koordinátorka participativního rozpočtu: </w:t>
      </w:r>
      <w:r>
        <w:rPr/>
        <w:t xml:space="preserve">“Hlasování probíhá online na , nebo je možné hlasovat i osobně, a to v informačním centru na náměstí Ostrava-Jih, nebo na informacích radnice na ulici Horní. Tam vám kolegové pomohou s hlasováním přes počítač. K dispozici má každý dva kladné a dva záporné hlas. Důležité ale je to, že aby mohl člověk udělit záporný hlas, musí udělit dva kladné."</w:t>
      </w:r>
    </w:p>
    <w:p>
      <w:pPr/>
      <w:r>
        <w:rPr/>
        <w:t xml:space="preserve">Mezi projekty se objevují jak dětská hřiště, tak sportoviště, agility park, nebo měkké projekty, jako například kurzy pro šikovné ruce, výlety pro seniory a podobně. Pojďme si teď představit projekty z Výškovic a Zábřehu.</w:t>
      </w:r>
      <w:br/>
      <w:br/>
      <w:r>
        <w:rPr/>
        <w:t xml:space="preserve">A na závěr ještě připomínám, že hlasovat můžete už jen do 6.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2025-12-26T07:02:46+01:00</dcterms:created>
  <dcterms:modified xsi:type="dcterms:W3CDTF">2025-12-26T07:02:46+01:00</dcterms:modified>
</cp:coreProperties>
</file>

<file path=docProps/custom.xml><?xml version="1.0" encoding="utf-8"?>
<Properties xmlns="http://schemas.openxmlformats.org/officeDocument/2006/custom-properties" xmlns:vt="http://schemas.openxmlformats.org/officeDocument/2006/docPropsVTypes"/>
</file>