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má rozpočet na rok 2023</w:t>
      </w:r>
    </w:p>
    <w:p>
      <w:pPr/>
      <w:r>
        <w:rPr>
          <w:b w:val="1"/>
          <w:bCs w:val="1"/>
        </w:rPr>
        <w:t xml:space="preserve">Studénka má rozpočet na rok 2023. Sestaven je jako přebytkový, nicméně o hlavní  investiční akci bude rozhodnuto v únoru. Město vyčkává, jak dopadne záměr rekonstrukce Dělnického domu.</w:t>
      </w:r>
    </w:p>
    <w:p>
      <w:pPr/>
      <w:r>
        <w:rPr/>
        <w:t xml:space="preserve">Zastupitelstvo Studénky na poslední schůzi letošního roku schválilo rozpočet na rok 2023. V příjmech se pohybuje ve výši 227 milionů korun, výdaje zatím obsahují 201 milionů.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“Nám se podařilo rozpočet sestavit jako vyrovnaný, respektive přebytkový, a to z toho důvodu, že zatím nemáme jasno o případné realizaci rekonstrukce Dělnického domu. Což by výrazně ovlivnilo rozpočet města, protože tato akce je rozpočtovaná na 90 milionů korun.” </w:t>
      </w:r>
    </w:p>
    <w:p>
      <w:pPr/>
      <w:r>
        <w:rPr/>
        <w:t xml:space="preserve">Studénka má na tuto akci rezervu zhruba 55 milionů korun, zbytek by dofinancovala z úvěru. O realizaci projektu bude rozhodnuto pravděpodobně v únoru. </w:t>
      </w:r>
    </w:p>
    <w:p>
      <w:pPr/>
      <w:r>
        <w:rPr/>
        <w:t xml:space="preserve">Rozpočet tak v tuto chvíli obsahuje v investičních spíše menší opravy a údržbu.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“Mezi ty významnější bych zařadil asi rekonstrukci podtlakové stanice v Butovicích, jedná se o úpravu kanalizace. Bude se pokračovat v rekonstrukci rozvodů kanalizace a topných rozvodů na Základní škole Butovické. Dále pak dojde k dokončení výměny oken a dveří v základní umělecké škole v Butovicích. Bude se pokračovat v opravách chodníků a cest, zejména výtluků.” </w:t>
      </w:r>
    </w:p>
    <w:p>
      <w:pPr/>
      <w:r>
        <w:rPr/>
        <w:t xml:space="preserve">Další investiční akce, které jsou připravené, jsou zatím v příloze rozpočtu, což je například rekonstrukce velké části ulice Družstevní.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“Kde jsme v pořadníku příjemce dotace a čekáme na potvrzení, že nám tato dotace byla přidělena. Ve chvíli, kdy potvrzení získáme, tak se pustíme do opravy této komunikace.” </w:t>
      </w:r>
    </w:p>
    <w:p>
      <w:pPr/>
      <w:r>
        <w:rPr/>
        <w:t xml:space="preserve">Rozpočet města je dále připraven reagovat i na požadavky ředitelů školských budov, v případě havarijních stavů rozvodů vody a kanalizace.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“Podstatné je to, že se nám daří a dokonce drobně navyšujeme prostředky, které směřují do příspěvkových organizací, zejména škol a SAK Studénka, co se týče provozu. Také jsme zachovali stejnou výši prostředků na veřejnou finanční podporu volnočasovým, sportovním, kulturním a sociálním službám na území města.”    </w:t>
      </w:r>
    </w:p>
    <w:p>
      <w:pPr/>
      <w:r>
        <w:rPr/>
        <w:t xml:space="preserve">Co se týče zvýšení cen energií, ty  budou stát město v příštím roce zhruba 10 milionů korun navíc.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“O to více je to smutnější v tom duchu, že téměř 10 milionů korun vyhodíme oknem. Za to si nic nepořídíme, nic neopravíme, na ničem to nebude vidět, a opravdu to jsou peníze de facto vyhozené oknem.” </w:t>
      </w:r>
    </w:p>
    <w:p>
      <w:pPr/>
      <w:r>
        <w:rPr/>
        <w:t xml:space="preserve">I na tento  zvýšený výdaj je ale Studénka v rozpočtu připravena.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“Není našim cílem, abychom omezovali spotřebu tím, že bychom omezili veřejné osvětlení, provoz zimního stadionu, sportovního centra a podobně. Naší prioritou je spořit energie provozně, to znamená ušetřit něco na tom provozu výměnou svítidel, nějakým rozumným šetřením, ale nikoliv tak, že bychom zavírali celé provozy.”    </w:t>
      </w:r>
    </w:p>
    <w:p>
      <w:pPr/>
      <w:r>
        <w:rPr/>
        <w:t xml:space="preserve">Kompletní rozpočet na rok 2023 je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v charitě nazdobili seniorům stromeček</w:t>
      </w:r>
    </w:p>
    <w:p>
      <w:pPr/>
      <w:r>
        <w:rPr>
          <w:b w:val="1"/>
          <w:bCs w:val="1"/>
        </w:rPr>
        <w:t xml:space="preserve">Vánoční stromky už zkrášlují města a interiéry mnoha budov. Svůj zelený symbol Vánoc mají také v Charitě ve Studénce. Nazdobit jej pomhly děti ze Základní školy Butovická.</w:t>
      </w:r>
    </w:p>
    <w:p>
      <w:pPr/>
      <w:r>
        <w:rPr/>
        <w:t xml:space="preserve">Kontakty mezi dětmi a obyvateli domova pro seniory v charitním domě svaté Anny ve Studénce jsou poměrně pravidelnou záležitostí, nicméně v době Vánoc a před těmito svátky je klienti domova ocení o to více. Teď je navštívily děti ze Základní školy Butovická, aby jim pomohli ozdobit vánoční stromeček.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“Vánoce nám klepou na dveře, tak jsme rádi, že k nám děti přijdou. Naši senioři mají jejich společnost moc rádi. Děti nám vždycky i zazpívají, poví nějaké básničky, předvedou tanečky, vždycky je to moc příjemné a moc si to užíváme.” </w:t>
      </w:r>
    </w:p>
    <w:p>
      <w:pPr/>
      <w:r>
        <w:rPr>
          <w:b w:val="1"/>
          <w:bCs w:val="1"/>
        </w:rPr>
        <w:t xml:space="preserve">Valerie Matýsková, žákyně ZŠ Butovická: </w:t>
      </w:r>
      <w:r>
        <w:rPr/>
        <w:t xml:space="preserve">“My jsme sem přišli proto, že jsme chtěli udělat seniorům radost. Zdobili jsme jim vánoční stromeček a zazpíváme jim dvě písničky a pár koled. Jsme rádi, že jsme tady šli.”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“Děti k nám chodí celoročně, není to jenom v předvánoční dobu, ale děti ze Základní školy Butovická a z mateřské školy k nám často chodí. Kolem dušiček nám tu prošel lampionový průvod, takže na nás myslí celoročně.”  </w:t>
      </w:r>
    </w:p>
    <w:p>
      <w:pPr/>
      <w:r>
        <w:rPr/>
        <w:t xml:space="preserve">Další dětská skupina navštívila obyvatele v domově hned pár dní na to, při svátečním posezení seniorů s jejich rodinami zazpívaly děti z Bítova a Lubojat.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2026-02-27T10:20:56+01:00</dcterms:created>
  <dcterms:modified xsi:type="dcterms:W3CDTF">2026-02-27T10:20:56+01:00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