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Náměstek Radovan Hořínek zhodnotil rok 2022</w:t>
      </w:r>
    </w:p>
    <w:p>
      <w:pPr/>
      <w:r>
        <w:rPr>
          <w:b w:val="1"/>
          <w:bCs w:val="1"/>
        </w:rPr>
        <w:t xml:space="preserve">Prodej hotelu Centrum a jeho budoucnost i výstavba Alzheimercentra. To jsou částečně úspěchy i velké plány ve Frýdku-Místku. Rozpovídal se o nich náměstek primátora Radovan Hořínek.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"Samozřejmě probíhá na správě obecního majetku i běžná činnost,  kterou není možné přerušit. A jsou to záležitosti, které se neustále opakují. A  to je oprava bytů, výměny bytů, starost o městský majetek. Možná, že by to bylo  i trošku nezáživné pro diváky. A proto bych vypíchnul záležitosti, které  považujeme za zásadní. A to je stále hotel Centrum a pak bych rád něco řekl i  něco málo k připravované výstavbě Alzheimercentra. Já musím konstatovat, že mě trochu překvapuje, kam až došla určitá  neinformovanost a zášť. Nebo zloba, i části opozičních zastupitelů ve věci  hotelu Centrum. Je pro mě nepochopitelné, že přesto, že transakce a převod na  městskou společnost Distep podpořilo 30 zastupitelů, že stále padají otázky, co  je a co není s hotelem Centrum? A že se množí fámy a polopravdy a  vysloveně lživé informace kolem této transakce. Z povahy věci není možné,  aby docházelo k jakémukoliv korupčnímu jednání při transakci mezi městem a  městskou společností. Ale to nebyl jediný nebo hlavní důvod této transakce. My  jsme skutečně chtěli, aby ta budova v budoucnu sloužila veřejnosti jako  multifunkční budova. Aby tam skutečně byly byty, případně služby, i sídlo  společnosti Distep. Stále konstatuji, transakce není napadena, společnost Distep  je vlastníkem hotelu Centrum a práce již započaly."</w:t>
      </w:r>
    </w:p>
    <w:p>
      <w:pPr/>
      <w:r>
        <w:rPr/>
        <w:t xml:space="preserve">Po peripetiích s hotelem Centrum se chce město nyní zaměřit  na výstavbu Alzheimercentra. 30 míst už získalo v novém zařízení ve Frýdlantu  nad Ostravicí a nyní se řeší vznik dalšího ve Frýdku-Místku.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 Kouzlo spočívá v tom, že to zařízení samotné by měla  vystavět a provozovat společnost, která s tím má dlouholeté zkušenosti.  Opravdu v tom oboru je špička a tím pádem i ty služby budou na velmi  vysoké úrovni. A město se na tom podílí jako určitý spoluinvestor, chcete-li.  Ale tím, že prodá pozemek. A mě mrzí takové hlasy, že nemůžeme stavět Alzheimercentrum,  protože nemáme přístupovou komunikaci. Já si myslím, že úřad by měl být schopen  přístupovou komunikaci naprojektovat, zaplatit, nechat zbudovat."</w:t>
      </w:r>
    </w:p>
    <w:p>
      <w:pPr/>
      <w:r>
        <w:rPr/>
        <w:t xml:space="preserve">Náměstek dále ocenil, že hnutí ANO získalo po volbách do své  gesce i sociální služby.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"To, že hnutí ANO bylo schopno do té funkce delegovat osobu,  která dlouhá léta v oboru pracuje, mě naplňuje optimismem, že ty služby  budou zkvalitňovány, že udržíme ten rozsah i v této době. A že skutečně se  jedná o člověka na svém místě."</w:t>
      </w:r>
    </w:p>
    <w:p>
      <w:pPr/>
      <w:r>
        <w:rPr/>
        <w:t xml:space="preserve">Velmi významné je podle něj to, že se podařilo sestavit velmi  dobře nastavený rozpočet na rok 2023.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"Opravdu v době  energetické krize, v době doznívající řekněme covidové krize, v době nárůstu  cen stavebních materiálů, služeb, v době všeobecné inflace, která tady  roky nebyla, se nám podařilo sestavit rozpočet, který pokryje všechny základní  potřeby spolků, neziskových organizací z oblasti kultury, sociálních  služeb, sportu a dalších. Já si myslím, že ta role města v tomto je  opravdu nenahraditelná a že by bylo chybou dělat restriktivní rozpočet. A takový  rozpočet město Frýdek-Místek nemá."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Náměstek Jakub Míček zhodnotil rok 2022</w:t>
      </w:r>
    </w:p>
    <w:p>
      <w:pPr/>
      <w:r>
        <w:rPr>
          <w:b w:val="1"/>
          <w:bCs w:val="1"/>
        </w:rPr>
        <w:t xml:space="preserve">Úspěšný program Daruj F-M, zisk stamilionů korun z dotací města i příprava nového územního plánu. To jsou jedny z hlavních bodů, které má v gesci náměstek Jakub Míček, který zhodnotil rok 2022.</w:t>
      </w:r>
    </w:p>
    <w:p>
      <w:pPr/>
      <w:r>
        <w:rPr/>
        <w:t xml:space="preserve">Z pohledu náměstka byl rok 2022 spíše o zhodnocení  volebního období jako celku. Proto se zaměřil na to, co se povedlo i co, se během  dalších čtyř let plánuje.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získat celkem významné částky z dotačních projektů,  včetně integrované teritoriální investice ostravské aglomerace, kde jsme  získaly dotace v řádech stamilionů korun. Takže toto hodnotím velice úspěšně.  Určitě to není o tom, že bychom měli polevit, ale naopak zase zabrat. Je nové období,  takže budeme dále žádat o dotace a pokusíme se získat co nejvíce zdrojů do  našeho rozpočtu. Tak, ať můžeme realizovat co nejvíce projektů za co nejnižší  náklady, které jsou pro město. Takže i dále budeme hledat. Myslím si, že byl  velice úspěšný projekt Daruj F-M. Opět bude navazující projekt."</w:t>
      </w:r>
    </w:p>
    <w:p>
      <w:pPr/>
      <w:r>
        <w:rPr/>
        <w:t xml:space="preserve">Významná je také úprava územního plánu. V roce 2022 se  změny zařazovaly dvakrát.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dokonce, myslím si, že lepšit plochy v centrech  města. Takže jejich využití je daleko širší. Je jiné, než bychom si přáli v současné  době. Takže do budoucna bychom spíš viděli pozemky spíš pro bydlení než pro  lehký průmysl. V březnu bych chtěl na zastupitelstvu předložit návrh  na pořízení této změny. S tím, že do roka bychom mohli poté nový územní  plán, který by zase o kousek posunul to urbanizování Frýdku-Místku o stupeň  výše."</w:t>
      </w:r>
    </w:p>
    <w:p>
      <w:pPr/>
      <w:r>
        <w:rPr/>
        <w:t xml:space="preserve">Do roku 2022 měl náměstek v gesci obchvat, který  už se podařilo zprůjezdnit.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"Už dneska víme, že zlepší stavu je blízko. Je to v příštím  roce. Kdykoliv se to zlepší, tak budeme vděčni. A i navazujícími stavebními  objekty v našem kraji by mohlo dojít doopravdy ke zklidnění dopravy v celém  kraji a okrese Frýdek-Místek. Tak, ať občané mají co nejméně dopadu na jejich život  a bydlení."</w:t>
      </w:r>
    </w:p>
    <w:p>
      <w:pPr/>
      <w:r>
        <w:rPr/>
        <w:t xml:space="preserve">Velmi úspěšné jsou také Beskydské farmářské trhy, kterým se  díky změnám zvýšila návštěvnost.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"Podařilo se nám prodloužit otevírací dobu, někteří prodejci  ji využili. Snažili se co nejvíce těch místních produktů prodávat. Abychom  nemuseli nakupovat zahraniční výrobky na trzích ve Frýdku-Místku, tak stále  držíme to, že je pouze pro místní prodejce, pro malé farmáře nebo producenty  těch dalších výrobků. Takže tohle chceme držet i dále. Díky tomu, že jsou to místní zemědělci, tak se dostáváme k produktům,  které jsou kvalitní, výborné, lidé si je našli. Chodí pro ně na Beskydské  farmářské trhy. A jako vždy jsme měli dvě zabijačky a v příštím roce je  budeme mít taky."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2026-02-04T16:29:08+01:00</dcterms:created>
  <dcterms:modified xsi:type="dcterms:W3CDTF">2026-02-04T16:29:08+01:00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