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Úspěchy a ocenění dětí ze ZŠ Šalounova</w:t>
      </w:r>
    </w:p>
    <w:p>
      <w:pPr/>
      <w:r>
        <w:rPr>
          <w:b w:val="1"/>
          <w:bCs w:val="1"/>
        </w:rPr>
        <w:t xml:space="preserve">Kromě úspěchů v získávání dotací na různé projekty je ZŠ Šalounova úspěšná taky v různých soutěžích. Děti z pracoviště Halasova se zúčastnily výtvarné soutěže a děti ze Šalounové soutěže Píšeme v Romštině.</w:t>
      </w:r>
    </w:p>
    <w:p>
      <w:pPr/>
      <w:r>
        <w:rPr>
          <w:b w:val="1"/>
          <w:bCs w:val="1"/>
        </w:rPr>
        <w:t xml:space="preserve">Jaromír Šedý, ředitel ZŠ Šalounova:</w:t>
      </w:r>
      <w:r>
        <w:rPr/>
        <w:t xml:space="preserve">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</w:t>
      </w:r>
      <w:r>
        <w:rPr>
          <w:b w:val="1"/>
          <w:bCs w:val="1"/>
        </w:rPr>
        <w:t xml:space="preserve">Dodává </w:t>
      </w:r>
      <w:r>
        <w:rPr>
          <w:b w:val="1"/>
          <w:bCs w:val="1"/>
          <w:i w:val="1"/>
          <w:iCs w:val="1"/>
        </w:rPr>
        <w:t xml:space="preserve">Margareta Michopulu (ANO), místostarostka Ostrava-Vítkovice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4-0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2026-07-15T09:31:48+02:00</dcterms:created>
  <dcterms:modified xsi:type="dcterms:W3CDTF">2026-07-15T09:31:48+02:00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