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SSVČ Don Bosco pomáhá dětem z vyloučených lokalit</w:t>
      </w:r>
    </w:p>
    <w:p>
      <w:pPr/>
      <w:r>
        <w:rPr>
          <w:b w:val="1"/>
          <w:bCs w:val="1"/>
        </w:rPr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 </w:t>
      </w:r>
      <w:r>
        <w:rPr/>
        <w:t xml:space="preserve">“Děti mají možnost navštívit fotbal, florbal. stolní tenis, pohybové hry. To jsou ty sportovní kroužky a samozřejmě také pro děvčata nabízíme výtvarné kroužky, pohybové, taneční. Velice oblíbený je kroužek kuchtíků, deskové hry a podobně.”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 To je pro mě hlavní zásada, abych je dostal z ulice. Spolupracuji kvůli tomu se školami, spolupracuji s dětským domovem, s jedním, druhým- I nějaké pasťáky a ústavy různé pro děti a mám tady třeba jich pár, které jsou z dětského domova, ze sociálně slabších rodin a z vyloučených lokalit.”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“Organizují různé turnaje, reprezentují Ostravu nejenom v rámci ČR, ale i na různých mezinárodních turnajích a myslím si, že to je obrovská záslužná práce věnovat se volnočasovým aktivitám a sportu dětí, které pocházejí ze sociálně slabších rodin, nebo romské komunity a já si myslím, že to je vysoce záslužná práce, kterou podporuje i obvod.”</w:t>
      </w:r>
    </w:p>
    <w:p>
      <w:pPr/>
      <w:r>
        <w:rPr/>
        <w:t xml:space="preserve">V Salesiánském středisku volného času Don Bosco může aktivně trávit volný čas každý, kdo přijde a vyplní si přihlášku.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2026-05-20T09:21:57+02:00</dcterms:created>
  <dcterms:modified xsi:type="dcterms:W3CDTF">2026-05-20T09:21:57+02:00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