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autovraků</w:t>
      </w:r>
    </w:p>
    <w:p>
      <w:pPr/>
      <w:r>
        <w:rPr>
          <w:b w:val="1"/>
          <w:bCs w:val="1"/>
        </w:rPr>
        <w:t xml:space="preserve">V Ostravě-Jihu přibývá autovraků. Zatímco za celý loňský rok odbor dopravy a komunálních služeb řešil bezmála 190 takových případů, letos na začátku roku je to už více než 40.</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p>
      <w:pPr/>
      <w:r>
        <w:rPr/>
        <w:t xml:space="preserve">---</w:t>
      </w:r>
    </w:p>
    <w:p>
      <w:pPr>
        <w:pStyle w:val="Heading1"/>
      </w:pPr>
      <w:r>
        <w:rPr>
          <w:sz w:val="36"/>
          <w:szCs w:val="36"/>
        </w:rPr>
        <w:t xml:space="preserve">Ostrava-Jih má novou publikaci o Jubilejní kolonii</w:t>
      </w:r>
    </w:p>
    <w:p>
      <w:pPr/>
      <w:r>
        <w:rPr>
          <w:b w:val="1"/>
          <w:bCs w:val="1"/>
        </w:rPr>
        <w:t xml:space="preserve">Městský obvod Ostrava-Jih vydal další publikaci o Jubilejní kolonii. Zatímco první vydání vzniklo v roce 2018 u příležitosti 90 let od pojmenování této Závodní kolonie jako Jubilejní, tentokrát připomíná 100 let od dostavby prvních domů.</w:t>
      </w:r>
    </w:p>
    <w:p>
      <w:pPr/>
      <w:r>
        <w:rPr/>
        <w:t xml:space="preserve">Jubilejní kolonie Století nejkrásnější kolonie Ostravska. To je název nové knihy, kterou vydala radnice Ostravy-Jihu na konci loňského roku ke 100. výročí dostavby prvních domů.</w:t>
      </w:r>
    </w:p>
    <w:p>
      <w:pPr/>
      <w:r>
        <w:rPr>
          <w:b w:val="1"/>
          <w:bCs w:val="1"/>
        </w:rPr>
        <w:t xml:space="preserve">Petr Lexa Přendík, kronikář MOb Ostrava-Jih: </w:t>
      </w:r>
      <w:r>
        <w:rPr/>
        <w:t xml:space="preserve">“Oproti první verzi je nová publikace o něco mohutnější. Jednak jsme přistoupili na úplně nový formát, novou podobu grafiky. Myslím si, že je to daleko přehlednější a co čtenáři najdou nového v této publikaci, tak to jsou pauzovací papíry, na které jsme umístili i stavební nákresy a půdorysy některých vybraných budov a nově tam byly zařazeny historické fotografie objevené kolonie.”</w:t>
      </w:r>
    </w:p>
    <w:p>
      <w:pPr/>
      <w:r>
        <w:rPr/>
        <w:t xml:space="preserve">Nechybí ani další vzpomínky pamětníků, přibyly i informace o spolkové činnosti v kolonii nejen v dobách minulých. ale i dnešních a v publikaci nechybí ani informace o dokončení rekonstrukčních prací, které tady probíhaly až do loňského roku. Tedy 22 let. </w:t>
      </w:r>
    </w:p>
    <w:p>
      <w:pPr/>
      <w:r>
        <w:rPr>
          <w:b w:val="1"/>
          <w:bCs w:val="1"/>
        </w:rPr>
        <w:t xml:space="preserve">Petr Lexa Přendík, kronikář MOb Ostrava-Jih: </w:t>
      </w:r>
      <w:r>
        <w:rPr/>
        <w:t xml:space="preserve">“Nechybí ani celková nová koncepce knihy. Kromě mě na ní spolupracovali i Martin Strakoš z Národního památkového ústavu a historik Radomír Seďa, který kdysi pracoval přímo v archivu vítkovických železáren. Nechybí samozřejmě spoluúčast všech pamětníků. Každý přispěl svým dílem buďto vzpomínkami, nějakou inspirací nebo třeba i historickou fotografií.”</w:t>
      </w:r>
    </w:p>
    <w:p>
      <w:pPr/>
      <w:r>
        <w:rPr/>
        <w:t xml:space="preserve">Novou knihu si zájemci mohou zakoupit v recepci kulturního domu K-trio, případně v Komorním klubu v Jubilejní kolonii, nebo v Infocentru na náměstí Ostrava-Jih.</w:t>
      </w:r>
    </w:p>
    <w:p>
      <w:pPr/>
      <w:r>
        <w:rPr/>
        <w:t xml:space="preserve">---</w:t>
      </w:r>
    </w:p>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2026-02-28T14:24:01+01:00</dcterms:created>
  <dcterms:modified xsi:type="dcterms:W3CDTF">2026-02-28T14:24:01+01:00</dcterms:modified>
</cp:coreProperties>
</file>

<file path=docProps/custom.xml><?xml version="1.0" encoding="utf-8"?>
<Properties xmlns="http://schemas.openxmlformats.org/officeDocument/2006/custom-properties" xmlns:vt="http://schemas.openxmlformats.org/officeDocument/2006/docPropsVTypes"/>
</file>