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chystá nařízení o reklamě v centru města</w:t>
      </w:r>
    </w:p>
    <w:p>
      <w:pPr/>
      <w:r>
        <w:rPr>
          <w:b w:val="1"/>
          <w:bCs w:val="1"/>
        </w:rPr>
        <w:t xml:space="preserve">Opava chystá nařízení, které bude upravovat umístění reklamy na budovách v centru města. Jeho cílem je zbavit městskou památkovou zónu reklamního smogu. Nařízení by mělo vstoupit v platnost od příštího roku.</w:t>
      </w:r>
    </w:p>
    <w:p>
      <w:pPr/>
      <w:r>
        <w:rPr/>
        <w:t xml:space="preserve">  Různé  velikosti reklamních tabulí na fasádě, za výkladem, vylepené v  oknech. K tomu velkoplošná reklama na budovách. Reklamní smog je  v centru Opavy všudypřítomný. A historické domy v městské  památkové zóně se tak samy stávají velkou reklamní plochou.   </w:t>
      </w:r>
    </w:p>
    <w:p>
      <w:pPr/>
      <w:r>
        <w:rPr>
          <w:b w:val="1"/>
          <w:bCs w:val="1"/>
        </w:rPr>
        <w:t xml:space="preserve">Dalibor  Halátek, památkář, Národní památkový ústav, ÚO Ostrava: </w:t>
      </w:r>
      <w:r>
        <w:rPr/>
        <w:t xml:space="preserve">„Od   90. let se reklama nabaluje na domy nabaluje. A ty potom  vypadají divně. Často  jsou tam reklamy nájemců, kteří už tam ani nesídlí. A  to vlastně vytváří reklamní smog.“</w:t>
      </w:r>
    </w:p>
    <w:p>
      <w:pPr/>
      <w:r>
        <w:rPr/>
        <w:t xml:space="preserve">  Řád  tomuto chaosu by mělo dát chystané nařízení, které přesně  určí, jak by reklama na veřejných místech měla vypadat. Už  dříve opavská radnice vydala doporučení pro majitele provozoven  v budovách ve vlastnictví města, kam reklamu vhodně umístit.   </w:t>
      </w:r>
    </w:p>
    <w:p>
      <w:pPr/>
      <w:r>
        <w:rPr>
          <w:b w:val="1"/>
          <w:bCs w:val="1"/>
        </w:rPr>
        <w:t xml:space="preserve">Petr  Stanjura, hlavní architekt, Magistrát Opava: </w:t>
      </w:r>
      <w:r>
        <w:rPr/>
        <w:t xml:space="preserve">„  V tom horním nadsvětlíku má být umístěn název provozovny,  polo transparentním způsobem. Ve spodní části výkladu je  doporučená reklama zabírající 10 % plochy.“</w:t>
      </w:r>
    </w:p>
    <w:p>
      <w:pPr/>
      <w:r>
        <w:rPr/>
        <w:t xml:space="preserve">  Teď  budou muset upravit poutače na svou firmu všichni majitelé  provozoven v centru města. Z památkové zóny zmizí také  velkoplošná reklama, nežádoucí jsou i polepy na oknech ve  vyšších patrech.</w:t>
      </w:r>
    </w:p>
    <w:p>
      <w:pPr/>
      <w:r>
        <w:rPr>
          <w:b w:val="1"/>
          <w:bCs w:val="1"/>
        </w:rPr>
        <w:t xml:space="preserve">Dalibor  Halátek, památkář, Národní památkový ústav, ÚO Ostrava:  „</w:t>
      </w:r>
      <w:r>
        <w:rPr/>
        <w:t xml:space="preserve">Reklama,  která je umístěná v parteru, nechává vyniknout  kráse  historických domů. A když se pak podíváme výš, tak vidíme, že  té reklamy je tam už neúměrně mnoho.“</w:t>
      </w:r>
    </w:p>
    <w:p>
      <w:pPr/>
      <w:r>
        <w:rPr/>
        <w:t xml:space="preserve">  Nařízení  se prozatím připravuje, vstoupit v platnost by mohlo v příštím  roce. Schválit jej musí městská rada.</w:t>
      </w:r>
    </w:p>
    <w:p>
      <w:pPr/>
      <w:r>
        <w:rPr>
          <w:b w:val="1"/>
          <w:bCs w:val="1"/>
        </w:rPr>
        <w:t xml:space="preserve">Petr  Stanjura, hlavní architekt, Magistrát Opava: „</w:t>
      </w:r>
      <w:r>
        <w:rPr/>
        <w:t xml:space="preserve">Nařízení  bude mít tuto schopnost  zpětné účinnosti  a bude mít tu schopnost toto vymoci.“</w:t>
      </w:r>
    </w:p>
    <w:p>
      <w:pPr/>
      <w:r>
        <w:rPr/>
        <w:t xml:space="preserve">  Majitelé  firem v centru města pak budou mít nějaký čas na  nápravu. Inspiraci najdou v připravovaném manuálu. Své  záměry budou moci také konzultovat s pracovníky oddělení  hlavního architekta.</w:t>
      </w:r>
    </w:p>
    <w:p>
      <w:pPr/>
      <w:br/>
    </w:p>
    <w:p>
      <w:pPr/>
      <w:r>
        <w:rPr/>
        <w:t xml:space="preserve">---</w:t>
      </w:r>
    </w:p>
    <w:p>
      <w:pPr>
        <w:pStyle w:val="Heading1"/>
      </w:pPr>
      <w:r>
        <w:rPr>
          <w:sz w:val="36"/>
          <w:szCs w:val="36"/>
        </w:rPr>
        <w:t xml:space="preserve">Obědy pro děti zdarma</w:t>
      </w:r>
    </w:p>
    <w:p>
      <w:pPr/>
      <w:r>
        <w:rPr>
          <w:b w:val="1"/>
          <w:bCs w:val="1"/>
        </w:rPr>
        <w:t xml:space="preserve">Obecně prospěšná společnost Women for Women už deset let pomáhá rodičům, kteří jsou ve finanční tísni, a nemohou platit svým dětem obědy ve školní jídelně.  Opavské školy jsou do projektu Obědy pro děti zapojené od roku 2016. Nyní peníze pomáhají také ukrajinským dětem.</w:t>
      </w:r>
    </w:p>
    <w:p>
      <w:pPr/>
      <w:r>
        <w:rPr/>
        <w:t xml:space="preserve">  Obědy  pro děti, tak se jmenuje projekt, který podporuje děti ze  základních škol, jejichž rodiče nemají dostatek financí na to,  aby jim zaplatili stravování ve školní jídelně. Nadace  Women for Women v tomto školním roce podporuje také 106 opavských  školáků.   </w:t>
      </w:r>
    </w:p>
    <w:p>
      <w:pPr/>
      <w:r>
        <w:rPr>
          <w:b w:val="1"/>
          <w:bCs w:val="1"/>
        </w:rPr>
        <w:t xml:space="preserve">Tereza  Glösslová, referentka, odb. školství, Magistrát Opava: </w:t>
      </w:r>
      <w:r>
        <w:rPr/>
        <w:t xml:space="preserve">„Počet  dětí závisí na tom, jak škola vytipuje ty žáky. Třeba když  vidí,  že dítě nemá stabilní zázemí, nosí skromné svačinky,  nabídne pomoc. Je to ovšem podmíněno tím, že rodič se školou  spolupracuje.“</w:t>
      </w:r>
    </w:p>
    <w:p>
      <w:pPr/>
      <w:r>
        <w:rPr/>
        <w:t xml:space="preserve">  Mnohé  školní jídelny musely v důsledku zdražování potravin v  poslední době navýšit i cenu obědů. Ta se pohybuje okolo  třiceti korun. A může být ještě vyšší. Od února totiž  vstoupila v platnost novela vyhlášky o školním stravování,  která umožní zvýšení ceny až o 20%. Limity  se navyšují kvůli udržení požadavků na kvalitu jídla.   </w:t>
      </w:r>
    </w:p>
    <w:p>
      <w:pPr/>
      <w:r>
        <w:rPr>
          <w:b w:val="1"/>
          <w:bCs w:val="1"/>
        </w:rPr>
        <w:t xml:space="preserve">Jana  Adamcová, tisková mluvčí, Women for Women: </w:t>
      </w:r>
      <w:r>
        <w:rPr/>
        <w:t xml:space="preserve">„Oproti  loňskému školnímu roku jsme zaznamenali 30% nárůst žádostí.  Ta  novela vešla v platnost zhruba před týdnem,  takže  data, která by nám řekla o kolik vzrostl počet dětí za ten  týden ještě nemáme.“</w:t>
      </w:r>
    </w:p>
    <w:p>
      <w:pPr/>
      <w:r>
        <w:rPr/>
        <w:t xml:space="preserve">  Z  15 opavských škol se do projektu Obědy pro děti každoročně  zapojuje několik desítek žáků. Jejich počet v posledních  letech roste.</w:t>
      </w:r>
    </w:p>
    <w:p>
      <w:pPr/>
      <w:r>
        <w:rPr/>
        <w:t xml:space="preserve"> Odpovědnost  výběru potřebných leží na učitelích. Je důležité, aby byli  všímaví, a pak také dokázali taktně oslovit s nabídkou pomoci  rodiče.</w:t>
      </w:r>
    </w:p>
    <w:p>
      <w:pPr/>
      <w:r>
        <w:rPr>
          <w:b w:val="1"/>
          <w:bCs w:val="1"/>
        </w:rPr>
        <w:t xml:space="preserve">Eva  Grambalová, učitelka, ZŠ E. Beneše, Opava: </w:t>
      </w:r>
      <w:r>
        <w:rPr/>
        <w:t xml:space="preserve">„Každopádně  jsem se pak rozhodla, že informace o tomto projektu pošlu všem  rodičům, oslovím všechny rodiče. A následně na to se ozvala  jedna maminka.“</w:t>
      </w:r>
    </w:p>
    <w:p>
      <w:pPr/>
      <w:r>
        <w:rPr/>
        <w:t xml:space="preserve">  Od  loňského roku pomáhá nadace Women for Women také dětem  ukrajinských uprchlíků, kteří se rozhodli zůstat v Česku kvůli  válce, a jejich děti jsou zde přihlášené k povinné školní  docházce.     </w:t>
      </w:r>
      <w:br/>
      <w:r>
        <w:rPr/>
        <w:t xml:space="preserve">    </w:t>
      </w:r>
      <w:br/>
      <w:r>
        <w:rPr/>
        <w:t xml:space="preserve">  </w:t>
      </w:r>
    </w:p>
    <w:p>
      <w:pPr/>
      <w:r>
        <w:rPr>
          <w:b w:val="1"/>
          <w:bCs w:val="1"/>
        </w:rPr>
        <w:t xml:space="preserve">Simona  Horáková, ředitelka, ZŠ E. Beneše, Opava:</w:t>
      </w:r>
      <w:r>
        <w:rPr/>
        <w:t xml:space="preserve"> „Mají  stejné podmínky jako české děti. Maminky se o děti starají, spolupracují se školou. Paní učitelky vyhodnotily, že  jsou to samoživitelky a že by jim to pomohlo.“</w:t>
      </w:r>
    </w:p>
    <w:p>
      <w:pPr/>
      <w:r>
        <w:rPr/>
        <w:t xml:space="preserve">    Vloni  se do projektu Obědy pro děti zapojilo v Opavě také 48  ukrajinských dětí. V letošním roce jich je 15.</w:t>
      </w:r>
    </w:p>
    <w:p>
      <w:pPr/>
      <w:r>
        <w:rPr/>
        <w:t xml:space="preserve">      V  Moravskoslezském kraji má obědy zdarma přes 2 100 dětí. Přitom  v době před začátkem pandemie koronaviru byl jejich počet zhruba  poloviční. </w:t>
      </w:r>
    </w:p>
    <w:p>
      <w:pPr/>
      <w:r>
        <w:rPr/>
        <w:t xml:space="preserve">---</w:t>
      </w:r>
    </w:p>
    <w:p>
      <w:pPr>
        <w:pStyle w:val="Heading1"/>
      </w:pPr>
      <w:r>
        <w:rPr>
          <w:sz w:val="36"/>
          <w:szCs w:val="36"/>
        </w:rPr>
        <w:t xml:space="preserve">Organizátoři představili hvězdy Slunovratu</w:t>
      </w:r>
    </w:p>
    <w:p>
      <w:pPr/>
      <w:r>
        <w:rPr>
          <w:b w:val="1"/>
          <w:bCs w:val="1"/>
        </w:rPr>
        <w:t xml:space="preserve">Organizátoři multižánrového festivalu Slunovrat oznámili, kteří hosté se představí v červnu v Opavě. V kulisách města během tří dnů vystoupí desítky hudebníků, spisovatelů, herců nebo výtvarníků. Některá jména už nyní organizátoři sdělili na tiskové konferenci.</w:t>
      </w:r>
    </w:p>
    <w:p>
      <w:pPr/>
      <w:r>
        <w:rPr/>
        <w:t xml:space="preserve">  Festival  Slunovrat odstartoval svou historii v roce 2014 v prostorách zámku  Hradec nad Moravicí pod názvem Hradecký Slunovrat. Vloni se  přesunul kvůli rekonstrukci zámku do Opavy. A zdá se, že tady  zůstane. Koncerty, přednášky, divadelní představení či  výstavy jsou zasazeny do historického centra města. A nabízí tak  větší kapacitu pro návštěvníky, která dříve chyběla.    </w:t>
      </w:r>
    </w:p>
    <w:p>
      <w:pPr/>
      <w:r>
        <w:rPr>
          <w:b w:val="1"/>
          <w:bCs w:val="1"/>
        </w:rPr>
        <w:t xml:space="preserve">Václav  Müller, ředitel festivalu Slunovrat: </w:t>
      </w:r>
      <w:r>
        <w:rPr/>
        <w:t xml:space="preserve">„Vybíráme  místa, ať to má nějakou historii, genia loci. To je taková věc,  která sice není hmatatelná, ale já na ni věřím. Taže se  snažíme, aby místo korespondovalo s programem, který tam  odehrává. To místo je vlastně součástí programu.“</w:t>
      </w:r>
    </w:p>
    <w:p>
      <w:pPr/>
      <w:r>
        <w:rPr/>
        <w:t xml:space="preserve">  Vloni  se festival odehrával například v parku, v kostele, v minoritském  klášteře, na půdě Slezské univerzity či Církevní  konzervatoře nebo v kostele. Letos se rozroste ještě o prostory  Slezského zemského muzea, klub Art nebo Horního náměstí.</w:t>
      </w:r>
    </w:p>
    <w:p>
      <w:pPr/>
      <w:r>
        <w:rPr/>
        <w:t xml:space="preserve">  Hudební  hvězdou letošního Slunovratu bude švýcarská alternativní  kapela The Young Gods, která inspirovala v 90. letech samotného  Davida Bovieho. Vystoupí také skupina Tata bojs, balkánskou hudbu  přiveze Mr. Žarko a chystá se také koncert scholy Gregoriana  Pragensis. Nabídka jubilejního 10. ročníku je opravdu pestrá.</w:t>
      </w:r>
    </w:p>
    <w:p>
      <w:pPr/>
      <w:r>
        <w:rPr>
          <w:b w:val="1"/>
          <w:bCs w:val="1"/>
        </w:rPr>
        <w:t xml:space="preserve">Václav  Müller, ředitel festivalu Slunovrat: </w:t>
      </w:r>
      <w:r>
        <w:rPr/>
        <w:t xml:space="preserve">„My  jsme asi jediný festival, aspoň nevím o žádném jiném, který  jeden den zveřejní elektronickou Khoibu a druhý scholu Gregoriana  Pragensis. Což asi ukazuje, jak široký ten program je.“</w:t>
      </w:r>
    </w:p>
    <w:p>
      <w:pPr/>
      <w:r>
        <w:rPr/>
        <w:t xml:space="preserve">  Na  festivalu dostávají šanci také začínající skupiny a  interpreti. Na tzv. Welcome Stage  vystoupí 10 nováčků, z Česka,  Polska a Slovenska.</w:t>
      </w:r>
    </w:p>
    <w:p>
      <w:pPr/>
      <w:r>
        <w:rPr/>
        <w:t xml:space="preserve">  Kromě  hudby se návštěvníci během tří festivalových dnů mohou  navštívit výstavy, divadelní představení a mohou se také  setkat se zajímavými osobnostmi.   </w:t>
      </w:r>
    </w:p>
    <w:p>
      <w:pPr/>
      <w:r>
        <w:rPr>
          <w:b w:val="1"/>
          <w:bCs w:val="1"/>
        </w:rPr>
        <w:t xml:space="preserve">Magdaléna  Hájková, produkční nehudebního programu, Slunovrat: „</w:t>
      </w:r>
      <w:r>
        <w:rPr/>
        <w:t xml:space="preserve">My  právě Slunovrat definujeme jako festival kulturní, nikoliv jen  jako hudební. A tak ta nehudební složka je naprosto plnohodnotnou  součástí. A pro mnohé návštěvníky možná i  tou stěžejní  částí festivalu.“</w:t>
      </w:r>
    </w:p>
    <w:p>
      <w:pPr/>
      <w:r>
        <w:rPr/>
        <w:t xml:space="preserve">  Do  Opavy přijede lékař, válečný chirurg Edo Jaganjac, autor románu  Sarajevská princezna, který se vrací k válce v bývalé  Jugoslávii. Lidskoprávní témata mají na debatní scéně  festivalu své místo. Hostem bude také Andrej Zubov, ruský  historik a politolog, který musel kvůli svým názorům uprchnout  ze své vlasti. A pozvání přijal také Robert Fielding, který byl  jedním z klíčových aktivistů hnutí Solidarita v 80. letech v  Polsku.</w:t>
      </w:r>
    </w:p>
    <w:p>
      <w:pPr/>
      <w:r>
        <w:rPr>
          <w:b w:val="1"/>
          <w:bCs w:val="1"/>
        </w:rPr>
        <w:t xml:space="preserve">Markéta  Johnová, produkční přednášek a besed, Slunovrat: </w:t>
      </w:r>
      <w:r>
        <w:rPr/>
        <w:t xml:space="preserve">„My  jsme rádi, že k nám přijede. Myslím, že jeho přínos bude  velký a bude to pro diváky zajímavé.“</w:t>
      </w:r>
    </w:p>
    <w:p>
      <w:pPr/>
      <w:r>
        <w:rPr/>
        <w:t xml:space="preserve">  Do  začátku festivalu zbývá ještě necelých 5 měsíců. Během  následujících týdnů budou organizátoři další hosty ještě  postupně představovat. Vstupenky je možné si zakoupit již nyní.  Festival Slunovrat se bude konat od 22. do 24. června.  </w:t>
      </w:r>
      <w:br/>
      <w:r>
        <w:rPr/>
        <w:t xml:space="preserve">    </w:t>
      </w: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2026-01-31T05:49:17+01:00</dcterms:created>
  <dcterms:modified xsi:type="dcterms:W3CDTF">2026-01-31T05:49:17+01:00</dcterms:modified>
</cp:coreProperties>
</file>

<file path=docProps/custom.xml><?xml version="1.0" encoding="utf-8"?>
<Properties xmlns="http://schemas.openxmlformats.org/officeDocument/2006/custom-properties" xmlns:vt="http://schemas.openxmlformats.org/officeDocument/2006/docPropsVTypes"/>
</file>