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Kolonii finských domků chtějí chránit regulačním plánem</w:t>
      </w:r>
    </w:p>
    <w:p>
      <w:pPr/>
      <w:r>
        <w:rPr>
          <w:b w:val="1"/>
          <w:bCs w:val="1"/>
        </w:rPr>
        <w:t xml:space="preserve">Z hornické kolonie finských domků v Horní Suché se pomalu stává jen torzo. Investor ji chce modernizovat, ale obec by chtěla zachovat jednotný ráz kolonie. Připravuje proto regulační plán, který by stavebníkům určil, co stavět mohou a co už ne.</w:t>
      </w:r>
    </w:p>
    <w:p>
      <w:pPr/>
      <w:r>
        <w:rPr/>
        <w:t xml:space="preserve">Nejistota a obavy z toho, kdy a kam se budou muset vystěhovat. Lidé z kolonie finských dvojdomků podél Spodní ulice v Horní Suché se ve středu přišli seznámit s projektem, který jejich bydlení zásadně změní.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“Vím, že plno občanů má strach o střechu nad hlavou, o své domovy, protože opravdu neví, kam půjdou, jak to s nimi dopadne, za jaké nájemné půjdou do nových bytů a jestli to utáhnou při té dnešní drahotě.”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oni mi ve finském domku neprodlouží smlouvu, já se budu muset vystěhovat a nikdo mi nedá veškeré náklady, které jsem do toho investoval. Ať ty staré kuče zbourají, ale měli by se nějak revanšovat lidem, kteří do toho nastrkali peníze.”</w:t>
      </w:r>
    </w:p>
    <w:p>
      <w:pPr/>
      <w:r>
        <w:rPr/>
        <w:t xml:space="preserve">Investor plánuje kolonii zachovat, ale v moderním stylu.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“Co se týče dané lokality, tak my jsme obci již dříve předložili konkrétní záměr a podobu plánované výstavby a v tuto chvíli prozatím žádné nové informace nemáme. Nicméně jsme o podobě lokality připraveni jednat.”</w:t>
      </w:r>
    </w:p>
    <w:p>
      <w:pPr/>
      <w:r>
        <w:rPr/>
        <w:t xml:space="preserve">Obec připravuje regulační plán, aby si kolonie zachovala jednotný ráz.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“Regulační plán nedokáže majiteli zakázat bourat stávající zástavbu, ale můžeme zabránit tomu zvěrstvu, kdy se mezi ty stávající finské domky postaví zcela něco jiného a zcela to zruší ten architektonický, či urbanistický ráz této lokality.”</w:t>
      </w:r>
    </w:p>
    <w:p>
      <w:pPr/>
      <w:r>
        <w:rPr/>
        <w:t xml:space="preserve">Aby regulační plán platil, musí ho schválit zastupitelstvo obce.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2026-07-17T12:37:45+02:00</dcterms:created>
  <dcterms:modified xsi:type="dcterms:W3CDTF">2026-07-17T12:37:45+02:00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