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Projektový den angličtiny na 1. ZŠ</w:t>
      </w:r>
    </w:p>
    <w:p>
      <w:pPr/>
      <w:r>
        <w:rPr>
          <w:b w:val="1"/>
          <w:bCs w:val="1"/>
        </w:rPr>
        <w:t xml:space="preserve">Stále častější a oblíbenou částí výuky se na 1. ZŠ v Bruntále stávají projektové dny.  Jde o hravou praktickou výuku v menším kolektivu, vedenou odborníkem z praxe. Zvláště účinné jsou v případě výuky jazyků.  Ve škole již mají své stálé místo.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„I like apple juice.“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2026-05-14T21:32:41+02:00</dcterms:created>
  <dcterms:modified xsi:type="dcterms:W3CDTF">2026-05-14T21:32:41+02:00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