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Budova zdravotní školy prochází rekonstrukcí</w:t>
      </w:r>
    </w:p>
    <w:p>
      <w:pPr/>
      <w:r>
        <w:rPr>
          <w:b w:val="1"/>
          <w:bCs w:val="1"/>
        </w:rPr>
        <w:t xml:space="preserve">Budova Střední zdravotnické školy v Ostravě Vítkovicích prochází rekonstrukcí. Opraveny budou nejenom fasáda a okna, ale také střecha školy. Vše by mělo být dokončeno ještě v létě.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r>
        <w:rPr/>
        <w:t xml:space="preserve"> 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1-03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2026-04-19T11:57:13+02:00</dcterms:created>
  <dcterms:modified xsi:type="dcterms:W3CDTF">2026-04-19T11:57:13+02:00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