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Není to 100%. Stalo se x krát, že test selhal.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V jakých případech budete moci tento přístroj používat?</w:t>
      </w:r>
    </w:p>
    <w:p>
      <w:pPr/>
      <w:r>
        <w:rPr>
          <w:b w:val="1"/>
          <w:bCs w:val="1"/>
        </w:rPr>
        <w:t xml:space="preserve">Petr Šataník, 2. zástupce ředitele MP Havířov: </w:t>
      </w:r>
      <w:r>
        <w:rPr/>
        <w:t xml:space="preserve">“V případech, když strážníci budou mít zastaveného řidiče vozidla a pojmou podezření, že je pod vlivem drog, tak mohou provést test pomocí tohoto zařízení a také nás žádají například z OSPODu, nebo ze sociálního odboru, že tam mají klienty, kde mají podezření, že by mohli být pod vlivem drog. My dorazíme na místo a provedeme test.” </w:t>
      </w:r>
    </w:p>
    <w:p>
      <w:pPr/>
      <w:r>
        <w:rPr/>
        <w:t xml:space="preserve">Z vaší praxe, jak velký jsou problém drogy v Havířově?</w:t>
      </w:r>
    </w:p>
    <w:p>
      <w:pPr/>
      <w:r>
        <w:rPr>
          <w:b w:val="1"/>
          <w:bCs w:val="1"/>
        </w:rPr>
        <w:t xml:space="preserve">Petr Šataník, 2. zástupce ředitele MP Havířov:</w:t>
      </w:r>
      <w:r>
        <w:rPr/>
        <w:t xml:space="preserve"> “Máme tu pár takových osob, které se často vyskytují na určitých místech a dělají tam problémy a jsou to právě ti závislí. Ale naštěstí víme o koho se jedná. Víme koho ztotožnit a ověřit, jestli je, nebo není a víme, jak dále postupovat. U řidičů je to výjimečně, jelikož my nemáme přímo pravomoc zastavovat vozidla pro kontrolu. My se s tím setkáváme, když měříme rychlost, nebo když ten řidič spáchá přestupek a my ho zastavíme, tak poté může být proveden ten test, pokud máme to podezření.”</w:t>
      </w:r>
    </w:p>
    <w:p>
      <w:pPr/>
      <w:r>
        <w:rPr/>
        <w:t xml:space="preserve">Kromě přístroje na detekci drog městská policie pořídila i defibrilátory.</w:t>
      </w:r>
    </w:p>
    <w:p>
      <w:pPr/>
      <w:r>
        <w:rPr>
          <w:b w:val="1"/>
          <w:bCs w:val="1"/>
        </w:rPr>
        <w:t xml:space="preserve">Petr Šataník, 2. zástupce ředitele MP Havířov: </w:t>
      </w:r>
      <w:r>
        <w:rPr/>
        <w:t xml:space="preserve">“Několikrát se již stalo, že strážníci zasahovali u takové záležitosti, kdy byl člověk bez známek života a přece jen, přímá masáž srdce je taková namáhavá, takže jsme pořídili tato zařízení, která ulehčí tu práci, že poskytnou tu pomoc rychleji do příjezdu záchranné služby.” </w:t>
      </w:r>
    </w:p>
    <w:p>
      <w:pPr/>
      <w:r>
        <w:rPr/>
        <w:t xml:space="preserve">Defibrilátory uvítal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w:t>
      </w:r>
    </w:p>
    <w:p>
      <w:pPr/>
      <w:r>
        <w:rPr/>
        <w:t xml:space="preserve">Městská policie pořídila celkem šest defibrilátorů, do každého auta jeden. </w:t>
      </w:r>
    </w:p>
    <w:p>
      <w:pPr/>
      <w:r>
        <w:rPr/>
        <w:t xml:space="preserve">---</w:t>
      </w:r>
    </w:p>
    <w:p>
      <w:pPr>
        <w:pStyle w:val="Heading1"/>
      </w:pPr>
      <w:r>
        <w:rPr>
          <w:sz w:val="36"/>
          <w:szCs w:val="36"/>
        </w:rPr>
        <w:t xml:space="preserve">Dětské oddělení havířovské nemocnice zdobí graffiti obrazy</w:t>
      </w:r>
    </w:p>
    <w:p>
      <w:pPr/>
      <w:r>
        <w:rPr>
          <w:b w:val="1"/>
          <w:bCs w:val="1"/>
        </w:rPr>
        <w:t xml:space="preserve">Havířovská nemocnice se rozhodla, že zpříjemní pobyt dětem při hospitalizaci. Oslovila místního umělce, který pokoje vyzdobil originálními velkoplošnými malbami, které u dětí rozvíjí představivost.</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ale ať je to motiv, který zaujme ty děti, nebo i dospělé a trochu je to vtáhne a něco jim to i předá. Chtěl jsem, aby ten výraz u této holčičky, že sice nevypadá úplně šťastně, ale je zároveň v takové své síle a i ty květiny, že směřují k takové lehkosti. Chci, ať moje malby na ty lidi působí. Dělal jsem to čtyři dny, je to akryl, akrylové spreje a vzniklo to tak, že prvně si udělám kontury a postupně vybarvuji všechny detaily od vlasů dolů.”</w:t>
      </w:r>
    </w:p>
    <w:p>
      <w:pPr/>
      <w:r>
        <w:rPr>
          <w:b w:val="1"/>
          <w:bCs w:val="1"/>
        </w:rPr>
        <w:t xml:space="preserve">anketa: </w:t>
      </w:r>
      <w:r>
        <w:rPr/>
        <w:t xml:space="preserve">“Je to moc krásné opravdu. Jsme z toho tady nadšení.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jaká  zvířata tady jsou. Moc se nám to líbilo i Jonáškovi a hlavně ti delfíni jsou úplně úžasní a myslím si, že zaujmou nejvíce hned na první pohled.”</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Hledali jsme nějakého umělce, nejlépe havířovského a narazili jsme na Khomu a úplně se nám to vyplatilo. My volíme témata, aby byla neutrální, aby do těch pokojů mohly jak holky, tak chlapci různých věkových kategorií, aby to nebylo něco, co je pro miminka, nebo velké děti. Takže ty malby jsou univerzální a přizpůsobené právě tomu a takové bylo i naše zadání, když jsme chtěli malby a Nikola vytvořil návrh, je to fantastické.”</w:t>
      </w:r>
    </w:p>
    <w:p>
      <w:pPr/>
      <w:r>
        <w:rPr/>
        <w:t xml:space="preserve">Kromě dětských pokojů vznikl i velký graffiti obraz v jedné z chodeb nemocnice. </w:t>
      </w:r>
    </w:p>
    <w:p>
      <w:pPr/>
      <w:r>
        <w:rPr/>
        <w:t xml:space="preserve">---</w:t>
      </w:r>
    </w:p>
    <w:p>
      <w:pPr>
        <w:pStyle w:val="Heading1"/>
      </w:pPr>
      <w:r>
        <w:rPr>
          <w:sz w:val="36"/>
          <w:szCs w:val="36"/>
        </w:rPr>
        <w:t xml:space="preserve">Havířov má plán udržitelné mobility i koncepci kultury</w:t>
      </w:r>
    </w:p>
    <w:p>
      <w:pPr/>
      <w:r>
        <w:rPr>
          <w:b w:val="1"/>
          <w:bCs w:val="1"/>
        </w:rPr>
        <w:t xml:space="preserve">Zastupitelé v Havířově schválili plán udržitelné městské mobility, který se snaží najít odpověď na to, jak skloubit zájmy obyvatel s bezpečností, parkováním, řešením nákladní a veřejné dopravy, či jízdy na kole. Schválena byla i koncepce kultury.</w:t>
      </w:r>
    </w:p>
    <w:p>
      <w:pPr/>
      <w:r>
        <w:rPr/>
        <w:t xml:space="preserve">Pokud chce Havířov získávat dotace například na nové autobusy, parkoviště, chodníky, nebo cyklostezky, musí míst vypracován a schválen plán udržitelné mobility. Ten zastupitelé podpořili na svém posledním zasedání.</w:t>
      </w:r>
    </w:p>
    <w:p>
      <w:pPr/>
      <w:r>
        <w:rPr>
          <w:b w:val="1"/>
          <w:bCs w:val="1"/>
        </w:rPr>
        <w:t xml:space="preserve">Bohuslav Niemiec (KDU-ČSL), náměstek primátora: </w:t>
      </w:r>
      <w:r>
        <w:rPr/>
        <w:t xml:space="preserve">“My jsme k tomu přistoupili pořádně a myslím, že z toho vyplynul zajímavý dokument, který řeší všechny části. Jak statickou dopravu, tak dopravu chodců, cyklodopravu, tak autobusy, železniční dopravu směrem na napojení na Ostravu, ale samozřejmě také automobily. V rámci toho modelu byl zpracován model dopravy, kde se sčítala doprava na 14 průjezdných bodech napříč celým Havířovem. Bylo nastaveno 14 kamer, které vlastně přesně definují pohyb automobilů v Havířově. Takže víme, kolik tady máme tranzitní dopravy. Víme, kolik tady lidí zůstává, kde je Havířov cílovou destinací a také víme, kolik lidí z Havířova vyjíždí. A na základě těchto dokumentů chceme plánovat další stavby. Ať už to jsou parkoviště, nebo další tvorba nových komunikací, chodníků a podobně.”</w:t>
      </w:r>
    </w:p>
    <w:p>
      <w:pPr/>
      <w:r>
        <w:rPr/>
        <w:t xml:space="preserve">Z dokumentu vyplývá, že město má dobře nastavený systém, který zabezpečuje městskou hromadnou dopravu.</w:t>
      </w:r>
    </w:p>
    <w:p>
      <w:pPr/>
      <w:r>
        <w:rPr>
          <w:b w:val="1"/>
          <w:bCs w:val="1"/>
        </w:rPr>
        <w:t xml:space="preserve">Bohuslav Niemiec (KDU-ČSL), náměstek primátora: </w:t>
      </w:r>
      <w:r>
        <w:rPr/>
        <w:t xml:space="preserve">"Takže chceme hlavně udržet a podporovat MHD a zatraktivnit ji tak, aby ji ještě více lidí začalo využívat. Chybí nám tady cyklostezky. To znamená, máme už připravené některé projektové dokumentace, dále budeme projektovat cyklostezky, abychom propojovali jednotlivé cyklostezky v Havířově. Potřebujeme se napojit na města v okolí v rámci cyklostezek. To znamená na Ostravu, na Karvinou, ale také potřebujeme, a to je jedno z hlavních rozvojových témat, zajistit a držet velmi dobré dopravní spojení s Ostravou, protože z těch modelů dopravy nám jasně vychází, že spoustu Havířováků jezdí za prací do Ostravy, a proto je důležité, aby se tam dostali rychle, bezpečně a včas.”</w:t>
      </w:r>
    </w:p>
    <w:p>
      <w:pPr/>
      <w:r>
        <w:rPr/>
        <w:t xml:space="preserve">Zastupitelé schválili také Koncepci kultury do roku 2030. Jedním z cílů je zapojení veřejnosti do kulturního života. Město bude chtít spolupracovat nejen se spolky, ale také s kreativními lidmi, kteří budou mít dobré nápady na pořádání nejrůznějších akcí. Koncepce počítá i s rozvojem a podporou kulturního dění v okrajových částech města. Byl vytvořen zásobník projektů, kdy realizace se bude odvíjet od schváleného rozpočtu pro daný rok. Dokument řeší i udržitelnost a revitalizaci kulturních stánků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2026-06-11T21:23:42+02:00</dcterms:created>
  <dcterms:modified xsi:type="dcterms:W3CDTF">2026-06-11T21:23:42+02:00</dcterms:modified>
</cp:coreProperties>
</file>

<file path=docProps/custom.xml><?xml version="1.0" encoding="utf-8"?>
<Properties xmlns="http://schemas.openxmlformats.org/officeDocument/2006/custom-properties" xmlns:vt="http://schemas.openxmlformats.org/officeDocument/2006/docPropsVTypes"/>
</file>