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slavnostně přivítali nové občánky</w:t>
      </w:r>
    </w:p>
    <w:p>
      <w:pPr/>
      <w:r>
        <w:rPr>
          <w:b w:val="1"/>
          <w:bCs w:val="1"/>
        </w:rPr>
        <w:t xml:space="preserve">V obřadní síni kulturního domu v centru Těrlicka se konalo letošní první vítání občánků. Na nedostatek nově narozených dětí si v obci nemohou stěžovat a vítání se koná v průběhu roku několikrát. Slavnostní obřad doprovází hudba a recitace místních dětí.</w:t>
      </w:r>
    </w:p>
    <w:p>
      <w:pPr/>
      <w:r>
        <w:rPr>
          <w:b w:val="1"/>
          <w:bCs w:val="1"/>
        </w:rPr>
        <w:t xml:space="preserve">Manželé Waszkovi:</w:t>
      </w:r>
      <w:r>
        <w:rPr/>
        <w:t xml:space="preserve"> “Bylo to nádherné, měli to všechno krásně připravené. Pan starosta nás hezky přivítal, děti řekly krásné básničky, moc se nám to líbilo."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“Vítání občánků je krásná akce nejenom v Těrlicku, ale v celé republice. Má to dlouholetou tradici a já jsem rád, že i tady v Těrlicku tuto tradici udržujeme. Letos je to poprvé, kdy vítáme občánky a je to skvělá příležitost, jak můžeme nově narozené děti přivítat, popřát jim hodně štěstí, pevné zdraví, aby dělaly radost svým rodičů, přátelům a také, aby se jim v Těrlicku krásně žilo. připravili jsme si pro ně drobné pozornosti, samozřejmě i pro maminky, rodiče. Myslím si, že budou spokojení a snad se jim budou dárečky, které obec Těrlicko připravila, líbit."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2025-12-17T11:27:56+01:00</dcterms:created>
  <dcterms:modified xsi:type="dcterms:W3CDTF">2025-12-17T11:27:56+01:00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