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Železniční muzeum přibližuje historii osoblažské úzkokolejky</w:t>
      </w:r>
    </w:p>
    <w:p>
      <w:pPr/>
      <w:r>
        <w:rPr>
          <w:b w:val="1"/>
          <w:bCs w:val="1"/>
        </w:rPr>
        <w:t xml:space="preserve">Osoblažská úzkokolejka letos slaví 125 let. Výjimečná je zejména úzkým rozchodem 760 milimetrů, což je proti běžnému asi polovina. Spoustu zajímavostí se dozvíte na výstavě o historii této trati v ostravském železničním muzeu.</w:t>
      </w:r>
    </w:p>
    <w:p>
      <w:pPr/>
      <w:r>
        <w:rPr>
          <w:b w:val="1"/>
          <w:bCs w:val="1"/>
        </w:rPr>
        <w:t xml:space="preserve">Vojtěch Hermann, ředitel, Železniční muzeum moravskoslezské: </w:t>
      </w:r>
      <w:r>
        <w:rPr/>
        <w:t xml:space="preserve">“Osobně jsem velmi rád, že ta výstava je a že existuje. I z toho důvodu, že lidé, kteří se na ni přijdou podívat, tak budou překvapeni, kolik zajímavostí na této krátké úzké trati se dalo najít.”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velmi rád přijal pozvání na tuto výstavu v našem železničním muzeu v našem obvodu. K úzkokolejce Osoblaha Třemešná mám velký úzký vztah osobní z mládí. Osoblažsko je nádherný kus země a ta perlička na tom, ta úzkokolejka, to je úžasný zážitek. Takže doporučuji a doporučuji i celou výstavu a celé muzeum, které mapuje historii.”</w:t>
      </w:r>
    </w:p>
    <w:p>
      <w:pPr/>
      <w:r>
        <w:rPr/>
        <w:t xml:space="preserve">Trať měří 20 km a je hodně klikatá. Je na ní přes 100 sto oblouků. Slavnostně byla otevřena 14. prosince 1898 a aktuálně je jedinou úzkokolejkou v Česku, která je v provozu.</w:t>
      </w:r>
    </w:p>
    <w:p>
      <w:pPr/>
      <w:r>
        <w:rPr>
          <w:b w:val="1"/>
          <w:bCs w:val="1"/>
        </w:rPr>
        <w:t xml:space="preserve">Jiří Ješeta, náměstek generálního ředitele Českých drah: </w:t>
      </w:r>
      <w:r>
        <w:rPr/>
        <w:t xml:space="preserve">“Provozujeme tam dvě speciální lokomotivy a speciální dva vozy. Motorové lokomotivy v posledních dvou letech, jedna je ještě v opravě a bude vrácena do provozu letos v červnu, procházejí většími opravami tak, aby byly schopné vydržet ještě 10 a možná i více let běžného provozu.” </w:t>
      </w:r>
    </w:p>
    <w:p>
      <w:pPr/>
      <w:r>
        <w:rPr/>
        <w:t xml:space="preserve">Nejen železniční muzeum, ale i úzkokolejku finančně podporuje MS kraj.</w:t>
      </w:r>
    </w:p>
    <w:p>
      <w:pPr/>
      <w:r>
        <w:rPr>
          <w:b w:val="1"/>
          <w:bCs w:val="1"/>
        </w:rPr>
        <w:t xml:space="preserve">Lukáš Curylo (ANO), náměstek hejtmana MS kraje: </w:t>
      </w:r>
      <w:r>
        <w:rPr/>
        <w:t xml:space="preserve">“Podporujeme to, že si objednáváme právě provoz té tratě na osoblažské úzkokolejce u ČD a tím vlastně podporujeme to, že ten vlak tam momentálně jezdí.” </w:t>
      </w:r>
    </w:p>
    <w:p>
      <w:pPr/>
      <w:r>
        <w:rPr/>
        <w:t xml:space="preserve">Na úzkokolejce z Třemešné do Osoblahy jezdí i vlaky tažené parní lokomotivou. První letos vyjede 3.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5-05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2026-07-17T12:37:01+02:00</dcterms:created>
  <dcterms:modified xsi:type="dcterms:W3CDTF">2026-07-17T12:37:01+02:00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