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nad Ostravicí patřil tradičním slavnostem</w:t>
      </w:r>
    </w:p>
    <w:p>
      <w:pPr/>
      <w:r>
        <w:rPr>
          <w:b w:val="1"/>
          <w:bCs w:val="1"/>
        </w:rPr>
        <w:t xml:space="preserve">Frýdlant nad Ostravicí ožil tradičními Frýdlantskými slavnostmi. V prostoru za kulturním centrem se bavily stovky lidí. Připraven byl pestrý program se spoustou atrakcí.</w:t>
      </w:r>
    </w:p>
    <w:p>
      <w:pPr/>
      <w:r>
        <w:rPr>
          <w:b w:val="1"/>
          <w:bCs w:val="1"/>
        </w:rPr>
        <w:t xml:space="preserve">Helena Pešatová (hnutí STAN), starostka Frýdlantu nad Ostravicí: </w:t>
      </w:r>
      <w:r>
        <w:rPr/>
        <w:t xml:space="preserve">“Je to akce pro děti, pro dospěláky, pro všechny věkové skupiny a vlastně si ji děláme sami. Cvičí a zpívají naše děti, předvádějí se různé spolky. Gymnasté, taneční soubory, takže si to Frýdlant dělá pro sebe. A je to hrozně fajn.”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“Frýdlantské slavnosti jsou tradiční akcí, kterou pořádá naše kulturní centrum a už tradičně v rámci slavností vyhlašujeme i nejlepší frýdlantské sportovce. Frýdlantské sportovní hry je akce, která také probíhá vždy na konci května, v průběhu června a my se snažíme ty nejlepší ocenit právě na těchto slavnostech.”</w:t>
      </w:r>
    </w:p>
    <w:p>
      <w:pPr/>
      <w:r>
        <w:rPr/>
        <w:t xml:space="preserve">Do programu slavností se zapojila také knihovna, která letos slaví 100 let.</w:t>
      </w:r>
    </w:p>
    <w:p>
      <w:pPr/>
      <w:r>
        <w:rPr>
          <w:b w:val="1"/>
          <w:bCs w:val="1"/>
        </w:rPr>
        <w:t xml:space="preserve">Pavla Ručková, ředitelka knihovny: </w:t>
      </w:r>
      <w:r>
        <w:rPr/>
        <w:t xml:space="preserve">“V rámci slavností jsme připravili výstavu žáků ZŠ. Třetí třídy malovaly svoji oblíbenou knihu a potom větší děti ze 6. tříd namalovaly, jak si představují knihovnu. Co by tady všechno chtěli mít a co jim tady chybí.”</w:t>
      </w:r>
    </w:p>
    <w:p>
      <w:pPr/>
      <w:r>
        <w:rPr/>
        <w:t xml:space="preserve">Připravena byla i šifrovací hra Honba za pokladem.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“Užívám si ti to velmi. Mám tady dvě dcery, takže stojí to za to.”</w:t>
      </w:r>
    </w:p>
    <w:p>
      <w:pPr/>
      <w:r>
        <w:rPr/>
        <w:t xml:space="preserve">“Je to moc hezké, děti byly báječné.”</w:t>
      </w:r>
    </w:p>
    <w:p>
      <w:pPr/>
      <w:r>
        <w:rPr/>
        <w:t xml:space="preserve">“My jsme teď přišli, ale myslím, že atmosféra je skvělá.”</w:t>
      </w:r>
    </w:p>
    <w:p>
      <w:pPr/>
      <w:r>
        <w:rPr/>
        <w:t xml:space="preserve">“Máme tady vnučky dvě, tak jsme se na ně dívali. Ti malí jsou skvělí.”</w:t>
      </w:r>
    </w:p>
    <w:p>
      <w:pPr/>
      <w:r>
        <w:rPr/>
        <w:t xml:space="preserve">Na slavnostech vystoupila i populární slovenská zpěvačka Katarina Knechtová, nebo kapela Floyds.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2026-02-26T10:23:55+01:00</dcterms:created>
  <dcterms:modified xsi:type="dcterms:W3CDTF">2026-02-26T10:23:55+01:00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