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se kterým se už od roku 2015 potýká i městský obvod Ostrava-Jih. A to zejména s ubytovnami, kterých má nejvíc v Ostravě. Podobný problém řeší i Vítkovice.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ročník soutěže pro děti ZŠ Talent show</w:t>
      </w:r>
    </w:p>
    <w:p>
      <w:pPr/>
      <w:r>
        <w:rPr>
          <w:b w:val="1"/>
          <w:bCs w:val="1"/>
        </w:rPr>
        <w:t xml:space="preserve">V Ostravě-Jihu se uskutečnil vůbec první ročník soutěže pro děti ze základních škol v obvodu s názvem Talent show. Zúčastnilo se ho celkem 5 škol a z každé z nich postoupili do finále dva nejlepší žáci.</w:t>
      </w:r>
    </w:p>
    <w:p>
      <w:pPr/>
      <w:r>
        <w:rPr/>
        <w:t xml:space="preserve">V Ostravě-Jihu vyrůstají budoucí umělci ať už hudebníci, akrobaté, herci, nebo zpěváci. Ukázal to první ročník soutěže dětí ZŠ Talent show. 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 to o tom ukaž co umíš, předveď svůj talent. Do 1. ročníku se přihlásilo prvních 5 škol. Nejdříve proběhly jednotlivá kola soutěží na školách a ty vybraly vítěze z kategorie 1. stupně a z kategorie 2. stupně ZŠ.” </w:t>
      </w:r>
    </w:p>
    <w:p>
      <w:pPr/>
      <w:r>
        <w:rPr/>
        <w:t xml:space="preserve">Ti nejlepší se pak předvedli ve finálovém kole, které probíhalo ve slavnostním duchu v kině Luna.</w:t>
      </w:r>
    </w:p>
    <w:p>
      <w:pPr/>
      <w:r>
        <w:rPr>
          <w:b w:val="1"/>
          <w:bCs w:val="1"/>
        </w:rPr>
        <w:t xml:space="preserve">anketa: finalisté Talent show: </w:t>
      </w:r>
      <w:r>
        <w:rPr/>
        <w:t xml:space="preserve">“Já hraju el verano dneska a hraju na trumpetu 3 roky. Začínal jsem jeden rok na zobcovku a teď ty tři roky hraju na trumpetu. Je to super.”</w:t>
      </w:r>
    </w:p>
    <w:p>
      <w:pPr/>
      <w:r>
        <w:rPr/>
        <w:t xml:space="preserve">“Dneska vám předvedu vzdušnou akrobacii. Budu na kruhu a teta mě převěsí na dva popruhy a já potom půjdu na popruhy. Baví mě ta vzdušná akrobacie a dělám ji už 3 roky.” </w:t>
      </w:r>
    </w:p>
    <w:p>
      <w:pPr/>
      <w:r>
        <w:rPr/>
        <w:t xml:space="preserve">“Hraju přes 4 roky a pokusím se vám zahrát Metalicu a jednu svoji písničku. Asi bych chtěl dosáhnout toho, že by mě lidi rádi poslouchali.”</w:t>
      </w:r>
    </w:p>
    <w:p>
      <w:pPr/>
      <w:r>
        <w:rPr/>
        <w:t xml:space="preserve">“Hraju už 7 roků a chtěl bych být úspěšný. Hraju rád na housle. Mám radost, že mě tu vybrali.”</w:t>
      </w:r>
    </w:p>
    <w:p>
      <w:pPr/>
      <w:r>
        <w:rPr/>
        <w:t xml:space="preserve">“Na kytaru hraju asi 4 roky. Strašně mě to baví a asi nikdy bych nechtěl přestat hrát na kytaru. Dneska budu hrát písničku od Vladimíra Mišíka Sluneční hrob.”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“Všichni ukázali svůj talent a jak říkám, to nevadí, že to třeba nevyjde, že se dělají chyby a tak dále. Myslím si, že každý z nich přijde na to, jak svůj talent ještě vypilovat. Velmi překvapen jsem. Myslím si, že nasadili i vzhledem k tomu, že jde o nultý ročník, tak nasadili laťku hodně vysoko. Teď jsme si to vyzkoušeli, poučíme se z toho, naučíme se, jak to dělat ještě lépe, zapojí se více škol a příští rok uděláme snad ještě větší akci.”</w:t>
      </w:r>
    </w:p>
    <w:p>
      <w:pPr/>
      <w:r>
        <w:rPr/>
        <w:t xml:space="preserve">Porota už vybrala vítěze z každé kategorie a vy se na jejich vystoupení můžete těšit už o víkendu 17. a 18. června na Slavnostech Jihu.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3-06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2026-05-24T06:52:02+02:00</dcterms:created>
  <dcterms:modified xsi:type="dcterms:W3CDTF">2026-05-24T06:52:02+02:00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