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Koupaliště nabízí kvalitní vodu a příjemnou atmosféru</w:t>
      </w:r>
    </w:p>
    <w:p>
      <w:pPr/>
      <w:r>
        <w:rPr>
          <w:b w:val="1"/>
          <w:bCs w:val="1"/>
        </w:rPr>
        <w:t xml:space="preserve">Vyhledávaným místem pro osvěžení v horkých letních dnech ve Frýdlantě nad Ostravicí je letní koupaliště. To i letos nabízí kvalitní vodu, dozor plavčíků a řadu atrakcí.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“Sezona začala 23. června a bude trvat do 31. srpna, tedy do konce prázdnin. V areálu máme k dispozici dětské brouzdaliště, plavecký 50metrový bazén, tobogán a dětskou skluzavku. Dále je k dispozici také antukové hřiště pro hru nohejbalu a pingpongový stůl.”</w:t>
      </w:r>
    </w:p>
    <w:p>
      <w:pPr/>
      <w:r>
        <w:rPr/>
        <w:t xml:space="preserve">Vedle osvěžující a kvalitní vody návštěvníci oceňují příjemnou atmosféru pro odpočinek.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“Chodil jsem tady už i před 35 roky, kdy byla voda studená. Nezměnilo se to tady, akorát tady přibyly ty skluzavky. Je tady klid, pohoda, čistá voda a také správný relax."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“Letos nám město koupilo nový bazénový vysavač, abychom byli schopni držet vyšší kvalitu vody. Tu pravidelně ověřujeme u naší smluvní laboratoře. O bezpečnost návštěvníků se nám starají plavčíci a zdravotnický dozor.” </w:t>
      </w:r>
    </w:p>
    <w:p>
      <w:pPr/>
      <w:r>
        <w:rPr/>
        <w:t xml:space="preserve">Ve srovnání s koupališti v regionu nabízí to frýdlantské lidové vstupné. 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“Pro letošní sezonu je vstupné pro dospělého na celý den 90 korun, pro důchodce a děti na celý den 60 korun, po 15. hodině je zvýhodněné vstupné pro dospělého 60 a  pro důchodce a děti 40 korun.”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8-07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2026-05-20T15:47:48+02:00</dcterms:created>
  <dcterms:modified xsi:type="dcterms:W3CDTF">2026-05-20T15:47:48+02:00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