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Kalusův památník obohacují nové exponáty</w:t>
      </w:r>
    </w:p>
    <w:p>
      <w:pPr/>
      <w:r>
        <w:rPr>
          <w:b w:val="1"/>
          <w:bCs w:val="1"/>
        </w:rPr>
        <w:t xml:space="preserve">Památník Josefa Kaluse, básníka a prozaika, byl v Čeladné otevřen před třemi lety. Nachází se v budově bývalé školy, kde Kalus na přelomu 19. a 20. století učil. Uvnitř je několik expozic, které vykreslují život v této beskydské obci.</w:t>
      </w:r>
    </w:p>
    <w:p>
      <w:pPr/>
      <w:r>
        <w:rPr/>
        <w:t xml:space="preserve"> I díky místním lidem se postupně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Ovšem jsou zde i další expozice, třeba stará škola nebo krajinomalby zdejšího malíře, které tu věnoval jeho synovec.     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objekt, který potřeboval rekonstrukci, a dostat ho do nějaké doby, aby připomínal, že i dnes je tady celá řada generací, která tady chodila do školy. A myslím si, že až ta rekonstrukce byla hotova, tak jsem si uvědomili, jaký skvost nám tady dědové před nějakými 150 lety zanechali.”  </w:t>
      </w:r>
    </w:p>
    <w:p>
      <w:pPr/>
      <w:r>
        <w:rPr/>
        <w:t xml:space="preserve">Pod unikátními sklepními klenbami památníků funguje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/>
        <w:t xml:space="preserve">Během hlavní turistické sezóny je památník otevřen kromě pondělka každý den od 9 do 16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6-07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2026-06-23T14:15:41+02:00</dcterms:created>
  <dcterms:modified xsi:type="dcterms:W3CDTF">2026-06-23T14:15:41+02:00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