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Proces změny územního plánu obce je zahájen</w:t>
      </w:r>
    </w:p>
    <w:p>
      <w:pPr/>
      <w:r>
        <w:rPr>
          <w:b w:val="1"/>
          <w:bCs w:val="1"/>
        </w:rPr>
        <w:t xml:space="preserve">Obec Stonava se dlouhodobě snaží využít svůj potenciál k ekonomickému a sociálnímu rozvoji. S ohledem na probíhající útlum těžby černého uhlí, přesně před rokem dali stonavští zastupitelé zelenou další změně stávajícího územního plánu. Tato čtvrtá změna se dotýká především lokality Dolany. Obec chce na pozemcích naproti ZŠ Dolany vybudovat inženýrské sítě a následně umožnit výstavbu rodinných domů. Tato poslední změna stávajícího územního plánu se dotýká také lokality bývalého Dolu 9. Květen. Aktuálně se obec Stonava zaměřuje na pořízení zcela nového územního plánu.</w:t>
      </w:r>
    </w:p>
    <w:p>
      <w:pPr/>
      <w:r>
        <w:rPr>
          <w:b w:val="1"/>
          <w:bCs w:val="1"/>
        </w:rPr>
        <w:t xml:space="preserve">Tomáš Wawrzyk (ANO), starosta Stonavy: </w:t>
      </w:r>
      <w:r>
        <w:rPr/>
        <w:t xml:space="preserve">„Na zastupitelstvu  jsme si odsouhlasili pořízení nového územního plánu. Zároveň jsme spustili i  jeho přípravu. Na webových stránkách obce jsme zveřejnili výzvu pro  obyvatelstvo.“</w:t>
      </w:r>
    </w:p>
    <w:p>
      <w:pPr/>
      <w:r>
        <w:rPr/>
        <w:t xml:space="preserve">Občané tak mohli do 31. května aktivně přispět svými návrhy  na změny územního plánu podle §46 stavebního zákona. Tuto možnost využili a  v průběhu několika týdnů od spuštění výzvy obecní úřad obdržel širokou  škálu návrhů napříč všemi lokalitami obce Stonava.</w:t>
      </w:r>
    </w:p>
    <w:p>
      <w:pPr/>
      <w:r>
        <w:rPr>
          <w:b w:val="1"/>
          <w:bCs w:val="1"/>
        </w:rPr>
        <w:t xml:space="preserve">Tomáš Wawrzyk (ANO), starosta Stonavy: </w:t>
      </w:r>
      <w:r>
        <w:rPr/>
        <w:t xml:space="preserve">„Řádově jsou to vyšší  desítky počtu žádostí o možnou změnu v územním plánu, územní plán byl  řádně vysoutěžen, takže připravujeme smlouvu k podpisu. Samozřejmě chceme  získat dotaci na tento územní plán, takže vše běží dobře.“</w:t>
      </w:r>
    </w:p>
    <w:p>
      <w:pPr/>
      <w:r>
        <w:rPr>
          <w:b w:val="1"/>
          <w:bCs w:val="1"/>
        </w:rPr>
        <w:t xml:space="preserve">Martina Miklendová, externí spolupracovník pro pořizování  územního plánu: </w:t>
      </w:r>
      <w:r>
        <w:rPr/>
        <w:t xml:space="preserve">„Další postup je takový, že budou vyhodnoceny návrhy na  pořízení změn územního plánu, které obec obdržela. Následně bude zpracováno  zadání, to bude schváleno zastupitelstvem. Pak bude pracovat zpracovatel, pan  architekt Palacký a rozjede se samotný proces pořizování. Předpokládáme , že  zadání bude schváleno na zářijovém zastupitelstvu, abychom mohli požádat o  dotaci na zpracování územního plánu v tzv. jednotném standardu územních  plánů, který  je uzákoněn od 1.1.2023.  Pokud půjde vše dobře a ten proces se zásadně nezkomplikuje, tak předpokládám,  že do dvou let bychom mohli mít nový územní plán Stonavy vydán.“</w:t>
      </w:r>
    </w:p>
    <w:p>
      <w:pPr/>
      <w:r>
        <w:rPr/>
        <w:t xml:space="preserve">Obec Stonava chce na pořízení nového územního plánu využít  dotaci z Ministerstva pro místní rozvoj ČR a to v rámci programu  Podpory územně plánovacích činností obcí 2023.</w:t>
      </w:r>
    </w:p>
    <w:p>
      <w:pPr/>
      <w:r>
        <w:rPr/>
        <w:t xml:space="preserve">---</w:t>
      </w:r>
    </w:p>
    <w:p>
      <w:pPr>
        <w:pStyle w:val="Heading1"/>
      </w:pPr>
      <w:r>
        <w:rPr>
          <w:sz w:val="36"/>
          <w:szCs w:val="36"/>
        </w:rPr>
        <w:t xml:space="preserve">Na obchvatu Karviné pozor na změnu přednosti</w:t>
      </w:r>
    </w:p>
    <w:p>
      <w:pPr/>
      <w:r>
        <w:rPr>
          <w:b w:val="1"/>
          <w:bCs w:val="1"/>
        </w:rPr>
        <w:t xml:space="preserve">V Karviné byl před pár dny slavnostně otevřen v celé své délce obchvat města. Po části obchvatu mohli řidiči jezdit už několik měsíců. Jednalo se o úsek, kterými řidiči jezdili do Karviné ze Stonavy a Českého Těšína. Se zprovozněním obchvatu nastala ovšem důležitá změna v přednosti v jízdě a na tu by měli dát pozor hlavně řidiči jezdící po paměti.</w:t>
      </w:r>
    </w:p>
    <w:p>
      <w:pPr/>
      <w:r>
        <w:rPr/>
        <w:t xml:space="preserve">Pro řidiče tato zásadní změna organizace dopravy znamená, že při výjezdu z Karviné směrem na Český Těšín budou muset nově dávat přednost vozidlům jedoucím po obchvatu. Policie apeluje na řidiče, aby dbali dopravního značení a zvýšili pozornost a obezřetnost ve zmíněném úseku.</w:t>
      </w:r>
    </w:p>
    <w:p>
      <w:pPr/>
      <w:r>
        <w:rPr/>
        <w:t xml:space="preserve">---</w:t>
      </w:r>
    </w:p>
    <w:p>
      <w:pPr>
        <w:pStyle w:val="Heading1"/>
      </w:pPr>
      <w:r>
        <w:rPr>
          <w:sz w:val="36"/>
          <w:szCs w:val="36"/>
        </w:rPr>
        <w:t xml:space="preserve">Stonavské děti opět tráví prázdniny u moře</w:t>
      </w:r>
    </w:p>
    <w:p>
      <w:pPr/>
      <w:r>
        <w:rPr>
          <w:b w:val="1"/>
          <w:bCs w:val="1"/>
        </w:rPr>
        <w:t xml:space="preserve">Prázdniny jsou v plném proudu. Stonavské děti si je i letos mohou užít u moře, a to během čtrnáctidenního pobytu v Chorvatsku, který už několik let zajišťuje a finančně podporuje obec. Velkou finanční podporu má ten projekt letních ozdravných pobytů i u Nadace OKD.</w:t>
      </w:r>
    </w:p>
    <w:p>
      <w:pPr/>
      <w:r>
        <w:rPr/>
        <w:t xml:space="preserve">Letos už po čtrnácté mohou stonavské děti strávit část svých  prázdnin u moře. Obec jim totiž opět zajistila a finančně podpořila  čtrnáctidenní pobyt v Chorvatsku.</w:t>
      </w:r>
    </w:p>
    <w:p>
      <w:pPr/>
      <w:r>
        <w:rPr>
          <w:b w:val="1"/>
          <w:bCs w:val="1"/>
        </w:rPr>
        <w:t xml:space="preserve">Tomáš Wawrzyk (ANO), starosta Stonavy:</w:t>
      </w:r>
      <w:r>
        <w:rPr/>
        <w:t xml:space="preserve"> „My jsme věděli, že  kdysi tyto pobyty organizovaly zdravotní pojišťovny. Podařilo se nám zajistit  obdobný průběh tohoto pobytu i pro stonavské děti.“</w:t>
      </w:r>
    </w:p>
    <w:p>
      <w:pPr/>
      <w:r>
        <w:rPr/>
        <w:t xml:space="preserve">Stonavské děti nejprve jezdily na ozdravný pobyt do Černé  Hory, v posledních letech se jejich destinací stala Trpanj.</w:t>
      </w:r>
    </w:p>
    <w:p>
      <w:pPr/>
      <w:r>
        <w:rPr>
          <w:b w:val="1"/>
          <w:bCs w:val="1"/>
        </w:rPr>
        <w:t xml:space="preserve">David Totek, ředitel CK Dakol: </w:t>
      </w:r>
      <w:r>
        <w:rPr/>
        <w:t xml:space="preserve"> „Tak jako loni, jedou i letos na poloostrov Pelješac do městečka Trpanj. Máme  pro ně připraveno spoustu fakultativních výletů, starají se o nich vyškolení  pedagogové.“</w:t>
      </w:r>
    </w:p>
    <w:p>
      <w:pPr/>
      <w:r>
        <w:rPr/>
        <w:t xml:space="preserve">Děti se na ozdravný pobyt vždy těší.  Nejinak tomu bylo i letos.</w:t>
      </w:r>
    </w:p>
    <w:p>
      <w:pPr/>
      <w:r>
        <w:rPr>
          <w:b w:val="1"/>
          <w:bCs w:val="1"/>
        </w:rPr>
        <w:t xml:space="preserve">anketa, stonavské děti: </w:t>
      </w:r>
      <w:r>
        <w:rPr/>
        <w:t xml:space="preserve">„Už  jsem tam byla. Těším se na moře a na pokoj.“ „Já se těším na perfektní zmrzlinu  a koupání v moři.“ „Já se těším na stezku odvahy a jak budeme skákat do  moře.“ „Těším se na moře.“ „Já už jedu do Choravstaka po páté a je tam super.“</w:t>
      </w:r>
    </w:p>
    <w:p>
      <w:pPr/>
      <w:r>
        <w:rPr/>
        <w:t xml:space="preserve">První turnus, odjel do Chorvatska v polovině června,  určen byl především deváťákům. Na další turnusy mohli rodiče přihlásit děti,  které navštěvují stonavskou základní školu, a to jak s českým, tak i  s polským jazykem vyučovacím.</w:t>
      </w:r>
    </w:p>
    <w:p>
      <w:pPr/>
      <w:r>
        <w:rPr>
          <w:b w:val="1"/>
          <w:bCs w:val="1"/>
        </w:rPr>
        <w:t xml:space="preserve">David Totek, ředitel CK Dakol:</w:t>
      </w:r>
      <w:r>
        <w:rPr/>
        <w:t xml:space="preserve">  „Celkem máme čtyři turnusy, ve kterých odjede sto dětí, v každém turnuse  jich je 25.“</w:t>
      </w:r>
    </w:p>
    <w:p>
      <w:pPr/>
      <w:r>
        <w:rPr/>
        <w:t xml:space="preserve">Děti jsou ubytování ve vile, jen pár metrů od pláže.  Zajištěna i plná penze, pitný režim, a hlavně vždy pestrý program.</w:t>
      </w:r>
    </w:p>
    <w:p>
      <w:pPr/>
      <w:r>
        <w:rPr>
          <w:b w:val="1"/>
          <w:bCs w:val="1"/>
        </w:rPr>
        <w:t xml:space="preserve">Michaela Uhlířová, pedagog: </w:t>
      </w:r>
      <w:r>
        <w:rPr/>
        <w:t xml:space="preserve">„Letos  hodně, hodně sportu. Mají tři vedoucí, tři chlapy, zakže se bude především  sportovat, ale určitě vymyslíme nějaké kreativní aktivity a určitě bude i náš  oblíbený maškarní.“</w:t>
      </w:r>
    </w:p>
    <w:p>
      <w:pPr/>
      <w:r>
        <w:rPr/>
        <w:t xml:space="preserve">Finanční zajištění ozdravného pobytu stonavských dětí je  realizováno třemi subjekty. Největší část jde z rozpočtu obce.</w:t>
      </w:r>
    </w:p>
    <w:p>
      <w:pPr/>
      <w:r>
        <w:rPr>
          <w:b w:val="1"/>
          <w:bCs w:val="1"/>
        </w:rPr>
        <w:t xml:space="preserve">Tomáš Wawrzyk (ANO), starosta  Stonavy: </w:t>
      </w:r>
      <w:r>
        <w:rPr/>
        <w:t xml:space="preserve">„Osmdesát procent hradí obec a o dvacet procent se podělí rodiče a Nadace  OKD, které bych chtěl tímto za podporu poděkovat.“</w:t>
      </w:r>
    </w:p>
    <w:p>
      <w:pPr/>
      <w:r>
        <w:rPr/>
        <w:t xml:space="preserve">---</w:t>
      </w:r>
    </w:p>
    <w:p>
      <w:pPr>
        <w:pStyle w:val="Heading1"/>
      </w:pPr>
      <w:r>
        <w:rPr>
          <w:sz w:val="36"/>
          <w:szCs w:val="36"/>
        </w:rPr>
        <w:t xml:space="preserve">Trzynasta edycja Dolańskiego Grómu</w:t>
      </w:r>
    </w:p>
    <w:p>
      <w:pPr/>
      <w:r>
        <w:rPr>
          <w:b w:val="1"/>
          <w:bCs w:val="1"/>
        </w:rPr>
        <w:t xml:space="preserve">Nie sprawdziła się na szczęście prognoza pogody i deszcz nie przeszkodził w zabawie uczestnikom tegorocznego festiwalu rockowego Dolański Gróm. Po raz trzynasty zorganizowało go PZKO Karwina-Frysztat, dodając kolejną nowość.</w:t>
      </w:r>
    </w:p>
    <w:p>
      <w:pPr/>
      <w:r>
        <w:rPr>
          <w:b w:val="1"/>
          <w:bCs w:val="1"/>
        </w:rPr>
        <w:t xml:space="preserve">Marek Matuszynski, współorganizator Grómu: </w:t>
      </w:r>
      <w:r>
        <w:rPr/>
        <w:t xml:space="preserve">„W tym roku mamy drugą scenę, mamy mniejszą scenę. W przerwach technicznych na dużej scenie na małej scenie grają lokalni artyści - zespół Ampli Fire, świetna wokalistka Julia Macura z Gimnazjum czeskocieszyńskiego i taka specjalność, gorolska kapela Lipka, ale zagra na rockowo.”</w:t>
      </w:r>
    </w:p>
    <w:p>
      <w:pPr/>
      <w:r>
        <w:rPr>
          <w:b w:val="1"/>
          <w:bCs w:val="1"/>
        </w:rPr>
        <w:t xml:space="preserve">Chrystian Heczko, lider kapeli Lipa: </w:t>
      </w:r>
      <w:r>
        <w:rPr/>
        <w:t xml:space="preserve">„Lubimy wyzwania, więc Leszek Koch w zasadzie rzucił nam jedno i myśmy zaakceptowali to wyzwanie polegające na połączeniu tych dwu światów.”</w:t>
      </w:r>
    </w:p>
    <w:p>
      <w:pPr/>
      <w:r>
        <w:rPr/>
        <w:t xml:space="preserve">Festiwal rozpoczęła na głównej scenie Curcuma ze Szczecina, zwycięzca konkursu Antyfest, w którym brało udział kilkaset zespołów z całej Polski. </w:t>
      </w:r>
    </w:p>
    <w:p>
      <w:pPr/>
      <w:r>
        <w:rPr>
          <w:b w:val="1"/>
          <w:bCs w:val="1"/>
        </w:rPr>
        <w:t xml:space="preserve">Łukasz „Szurbo” Szulborski, zespół Curcuma: </w:t>
      </w:r>
      <w:r>
        <w:rPr/>
        <w:t xml:space="preserve">„Śpiewamy głównie po polsku, ale mamy w repertuarze piosenki też w wersjach angielskojęzycznych. Tu nie chodzi tylko o czyste słowa tylko o coś więcej, to jest jakby polska dusza, więc to jest najbardziej naturalne dla nas.”</w:t>
      </w:r>
    </w:p>
    <w:p>
      <w:pPr/>
      <w:r>
        <w:rPr/>
        <w:t xml:space="preserve">Kolejną polską formację zaproponowali najmłodsi organizatorzy Dolańskiego Gromu. </w:t>
      </w:r>
    </w:p>
    <w:p>
      <w:pPr/>
      <w:r>
        <w:rPr>
          <w:b w:val="1"/>
          <w:bCs w:val="1"/>
        </w:rPr>
        <w:t xml:space="preserve">Marek Matuszyński, wspólorganizator Grómu:</w:t>
      </w:r>
      <w:r>
        <w:rPr/>
        <w:t xml:space="preserve"> „Ich pomysłem było zaproszenie zespołu Happysad.”                   </w:t>
      </w:r>
    </w:p>
    <w:p>
      <w:pPr/>
      <w:r>
        <w:rPr>
          <w:b w:val="1"/>
          <w:bCs w:val="1"/>
        </w:rPr>
        <w:t xml:space="preserve">Kuba Kawalec, zespół Happysad: </w:t>
      </w:r>
      <w:r>
        <w:rPr/>
        <w:t xml:space="preserve">„No to dobrze, bo my już do młodzieży tak średnio należymy. Ale to miło zawsze, bo właściwie muzyka stoi młodymi.”</w:t>
      </w:r>
    </w:p>
    <w:p>
      <w:pPr/>
      <w:r>
        <w:rPr/>
        <w:t xml:space="preserve">Żeby jedni mogli słuchać muzyki, smakować potrawy i napoje i w ogóle dobrze się bawić, inni, czyli wolontariusze PZKO musieli pracować.  </w:t>
      </w:r>
    </w:p>
    <w:p>
      <w:pPr/>
      <w:r>
        <w:rPr>
          <w:b w:val="1"/>
          <w:bCs w:val="1"/>
        </w:rPr>
        <w:t xml:space="preserve">Marek Matuszyński, współorganizator Grómu: </w:t>
      </w:r>
      <w:r>
        <w:rPr/>
        <w:t xml:space="preserve">„Przede wszystkim jest duża ekipa logistyczna, bo to trzeba zbudować w pół dnia, potem w północy zburzyć, posprzątać, także jest no osiemdziesięciu do setki ludzi, którzy pracują bezinteresownie, bez nich tego by się nie dało zrobić.” </w:t>
      </w:r>
    </w:p>
    <w:p>
      <w:pPr/>
      <w:r>
        <w:rPr>
          <w:b w:val="1"/>
          <w:bCs w:val="1"/>
        </w:rPr>
        <w:t xml:space="preserve">ankieta, uczestnicy Grómu: </w:t>
      </w:r>
      <w:r>
        <w:rPr/>
        <w:t xml:space="preserve">„Pracuję w kuchni, przi bigosie, przy plackach, przy strykach, móm teraz przerwę.” „Jak każdym rokiem, spotkania z kolegami, dobro muzyka, no fajnie.” „Całkowita atmosfera tego, tej imprezy. </w:t>
      </w:r>
      <w:r>
        <w:rPr>
          <w:i w:val="1"/>
          <w:iCs w:val="1"/>
        </w:rPr>
        <w:t xml:space="preserve">Zawsze przychodzicie</w:t>
      </w:r>
      <w:r>
        <w:rPr>
          <w:i w:val="1"/>
          <w:iCs w:val="1"/>
        </w:rPr>
        <w:t xml:space="preserve">?</w:t>
      </w:r>
      <w:r>
        <w:rPr/>
        <w:t xml:space="preserve"> Tak, każdym rokym przychodzymy.” „Bo tu mają fajne drinki.” „Najod żech se, tak żech je szcześliwy.” „Ludzi sporo schodzi się, więc bardzo fajnie.” „Cieszę się na muzykę, co będzie, więc humor, dobra atmosfera dopisują, super.” „Těším se na kapelu Kombii.”             </w:t>
      </w:r>
    </w:p>
    <w:p>
      <w:pPr/>
      <w:r>
        <w:rPr/>
        <w:t xml:space="preserve">Zanim nastąpił koncert tego polskiego zespołu - legendarny Pražský výběř zafundował widzom prawdziwy show.</w:t>
      </w:r>
    </w:p>
    <w:p>
      <w:pPr/>
      <w:r>
        <w:rPr/>
        <w:t xml:space="preserve">Finał XIII Dolańskiego Grómu należał do zespołu Kombii, który został w Karwinie gorąco przyjęty przez rozbawioną czesko-polsko publiczność.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2026-02-28T08:47:55+01:00</dcterms:created>
  <dcterms:modified xsi:type="dcterms:W3CDTF">2026-02-28T08:47:55+01:00</dcterms:modified>
</cp:coreProperties>
</file>

<file path=docProps/custom.xml><?xml version="1.0" encoding="utf-8"?>
<Properties xmlns="http://schemas.openxmlformats.org/officeDocument/2006/custom-properties" xmlns:vt="http://schemas.openxmlformats.org/officeDocument/2006/docPropsVTypes"/>
</file>