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chodníků a autobusové zastávky</w:t>
      </w:r>
    </w:p>
    <w:p>
      <w:pPr/>
      <w:r>
        <w:rPr>
          <w:b w:val="1"/>
          <w:bCs w:val="1"/>
        </w:rPr>
        <w:t xml:space="preserve">Studénka obvykle každý rok vyčlení v rozpočtu zhruba půl milionu korun, který investuje do postupné opravy chodníků. Letos získává nový asfaltový povrch jeho další část v sídlišti vede střední školy.</w:t>
      </w:r>
    </w:p>
    <w:p>
      <w:pPr/>
      <w:r>
        <w:rPr/>
        <w:t xml:space="preserve">Během letní stavební sezony zahájilo město Studénka několik menších investičních akcí. Například v polovině července začala rekonstrukce chodníku ve vnitřní části bloku bytových domů na ulici Armádního generála Ludvíka Svobody, za Střední ekonomicko-podnikatelskou školou.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té první fázi musíme sloupnout tu porušenou vrstvu toho litého asfaltu, ten je zhruba v tloušťce čtyř centimetrů, poté je potřeba opravit betonový podklad a následně se bude aplikovat asfaltový nátěr, který potom propojí tu spodní vrstvu s tou horní a nahoru přijde balený asfalt.”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“Město si každoročně vyčlení nějakou oblast, kde provádí rekonstrukci těchto chodníků. Na letošní rok vyčlenilo částku 525 tisíc na opravy chodníkových těles.”</w:t>
      </w:r>
    </w:p>
    <w:p>
      <w:pPr/>
      <w:r>
        <w:rPr/>
        <w:t xml:space="preserve">Letošní úsek v podstatě navazuje na jednu z minulých etap, kdy už město v této ulici část chodníku opravilo, a pravděpodobně právě zde připravuje i pokračování rekonstrukce.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“Na příští rok také vyčleníme v rámci rozpočtu částku kolem těch pět set šest set tisíc korun, a budeme pokračovat v opravách. Chtěli bychom navázat na tento chodník a opravovat vnější část  ulice Ludvíka Svobody.”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“Ty chodníky už skutečně dosloužily, byly velmi popraskané, v podstatě řekněme v havarijním stavu, a proto bylo nutné přistoupit k opravě ch chodníků. Jsem velmi rád, že vedení města přišlo k té myšlence, že vlastně postupně každý rok se ti lité chodníky ve městě opravují a postupuje se opravdu systematiky, že každý rok se dělá nějaká část, která na sebe navazuje.”     </w:t>
      </w:r>
    </w:p>
    <w:p>
      <w:pPr/>
      <w:r>
        <w:rPr/>
        <w:t xml:space="preserve">Termín dokončení zhruba 710 metrů čtverečních plochy tu byl do 21. července.  </w:t>
      </w:r>
    </w:p>
    <w:p>
      <w:pPr/>
      <w:r>
        <w:rPr/>
        <w:t xml:space="preserve">Ve stejné době probíhala úprava autobusové zastávky na ulici Budovatelské, směrem do centra.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minulosti zde byl jen označník a lavička, nyní v průběhu čtrnácti dnů tu ještě bude umístěno kryté stání, takže cestující tu budou chráněni před deštěm tak, jak je to naproti v opačném směru. Čeká se tedy na dodávku samotné zastávky. Ta je vyrobena z materiálu, který by měl odolávat vandalům, nebude to sklo.”   </w:t>
      </w:r>
    </w:p>
    <w:p>
      <w:pPr/>
      <w:r>
        <w:rPr/>
        <w:t xml:space="preserve">Nová zastávka tedy bude stejná jako ta nedávno instalovaná na točně na ulici Butovické.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ukazuje, jak mohou knihovny vypadat</w:t>
      </w:r>
    </w:p>
    <w:p>
      <w:pPr/>
      <w:r>
        <w:rPr>
          <w:b w:val="1"/>
          <w:bCs w:val="1"/>
        </w:rPr>
        <w:t xml:space="preserve">Knihovna na sídlišti připravila na léto putovní výstavu s názvem Architektura českých knihoven. Prezentuje zajímavé budovy, které byly v posledních letech nově postaveny nebo úspěšně rekonstruovány.</w:t>
      </w:r>
    </w:p>
    <w:p>
      <w:pPr/>
      <w:r>
        <w:rPr/>
        <w:t xml:space="preserve">Putovní výstava Architektura českých knihoven ve 21. století během léta zakotvila i v knihovně na sídlišti. Stěny studovny tu obklopují plakáty s fotografiemi zajímavých budov i interiérů a ukazují, jak mohou knihovny vypadat.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“Tuto výstavu připravily kolegyně, které pracují v knihovně Právnické fakulty Univerzity Karlovy v Praze, a tuto výstavu nám zapůjčily. Výstava je zajímavá tím, že ukazuje nové budovy a rekonstruované budovy knihoven v naší republice, a zajímavé je to, že všechny tyto knihovny vznikly nebo byly rekonstruovány v 21. století, protože ve 20. století nebyla postavena téměř žádná nová budova a málo jich bylo rekonstruovaných. Tím pádem knihovny zažily v 21. století velký rozmach.” </w:t>
      </w:r>
    </w:p>
    <w:p>
      <w:pPr/>
      <w:r>
        <w:rPr/>
        <w:t xml:space="preserve">Na panelech je vidět, že knihovny neposkytují jen knihovnické služby, ale jsou také informačními a vzdělávacími centry, pořádají přednášky, koncerty i pořady pro děti.</w:t>
      </w:r>
    </w:p>
    <w:p>
      <w:pPr/>
      <w:r>
        <w:rPr/>
        <w:t xml:space="preserve">V tištěných textech je zde spousta zajímavých informací o knihovnách, včetně toho, který architektonický ateliér jejich rekonstrukci nebo stavbu prováděl.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“Návštěvníky vždy upozorňuji na dvě knihovny, které zaujaly mě, každá je svým způsobem úplně jiná. Velmi moderní je knihovna v Děčíně, stojí na nábřeží u Labe a zajímavá je tím, že její exteriér připomíná police, kde jsou knihy, a na těch hřbetech knih jsou i jména autorů, takže je to vyloženě knihovnické téma. Naproti tomu obrovským kontrastem a opakem je knihovna v Soběslavi, kdy do zříceniny gotického hradu byl zakomponován skleněný skelet a tato knihovna tedy vypadá tak staro-moderně.”</w:t>
      </w:r>
    </w:p>
    <w:p>
      <w:pPr/>
      <w:r>
        <w:rPr/>
        <w:t xml:space="preserve">Výstavu o zajímavých českých knihovnách lze shlédnout v té na sídlišti v hodinách určených veřejnosti až do konce září.</w:t>
      </w:r>
    </w:p>
    <w:p>
      <w:pPr/>
      <w:r>
        <w:rPr/>
        <w:t xml:space="preserve">Pak by ji měly vystřídat kresby žáků Základní školy Františka kardinála Tomáška.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</w:t>
      </w:r>
      <w:r>
        <w:rPr/>
        <w:t xml:space="preserve"> “S paní učitelkou výtvarné výchovy jsme v úzkém kontaktu. Dál bych plánovala, právě po dohodě s paní učitelkou, studénecké výtvarníky. Mělo by se jednat o cyklus výstav, kdy by každý po určitou dobu v knihovně vystavoval. Ale to je zatím v jednání.”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páchníkovi je v Poodří dva tisíce nových stromů</w:t>
      </w:r>
    </w:p>
    <w:p>
      <w:pPr/>
      <w:r>
        <w:rPr>
          <w:b w:val="1"/>
          <w:bCs w:val="1"/>
        </w:rPr>
        <w:t xml:space="preserve">Odborníci na zámku Nová Horka rekapitulovali pětiletý projekt týkající se záchrany brouka páchníka v Poodří. Mimo jiné se tu podařilo vysadit dva tisíce stromů, které mu poskytují domov.</w:t>
      </w:r>
    </w:p>
    <w:p>
      <w:pPr/>
      <w:r>
        <w:rPr/>
        <w:t xml:space="preserve">Seminář s názvem “ V Poodří to žije” se v zámku Nová Horka konal v posledním roce pětiletého projektu LIFE Osmoderma - aneb Ochrana biotopu brouka Páchníka hnědého v evropsky významné lokalitě Poodří.</w:t>
      </w:r>
    </w:p>
    <w:p>
      <w:pPr/>
      <w:r>
        <w:rPr>
          <w:b w:val="1"/>
          <w:bCs w:val="1"/>
        </w:rPr>
        <w:t xml:space="preserve">Marcela Klemensová, manažerka projektu, Arnika: </w:t>
      </w:r>
      <w:r>
        <w:rPr/>
        <w:t xml:space="preserve">“Hlavním cílem projektu bylo zlepšit biotopy, to znamená místa, kde může přežívat brouk Páchník v Poodří.  Tradičně se jednalo o dvě věci, zlepšení stávajících biotopů, to jde zejména o hlavacení starých vrb, což prodlouží jejich životnost, a také o zlepšování okolí starých dubisek, které jsou významnými biotot. A, to je typické pro Moravskoslezský kraj, lípy a invaze jmelí. Lípy jsou při tom druhým významným biotopem pro Páchníka. Takže ve spolupráci s odbornými arboristy jsme osekávali jmelí na těch perspektivních stromech.”     </w:t>
      </w:r>
    </w:p>
    <w:p>
      <w:pPr/>
      <w:r>
        <w:rPr/>
        <w:t xml:space="preserve">Na realizaci projektu, který bude oficiálně uzavřen v září, se podílela řada státních institucí,   spolků i dobrovolníků. V záchranném týmu byli kromě Arniky například odborníci z Polska, z Přírodovědné fakulty Ostravské univerzity nebo ČSOP Studénka. </w:t>
      </w:r>
    </w:p>
    <w:p>
      <w:pPr/>
      <w:r>
        <w:rPr>
          <w:b w:val="1"/>
          <w:bCs w:val="1"/>
        </w:rPr>
        <w:t xml:space="preserve">Petr Libosvár, koordinátor projektu, ČSOP Studénka:</w:t>
      </w:r>
      <w:r>
        <w:rPr/>
        <w:t xml:space="preserve"> “Našim úkolem bylo, abychom ten projekt naplnili, takže nějakým způsobem ošetřit přes 950 stromů a vysadit do Poodří přes dva tisíce stromů. Sázeli jsme hlavně vrby, duby, topoly, hrušně, protože v nich žije Páchník.”   </w:t>
      </w:r>
    </w:p>
    <w:p>
      <w:pPr/>
      <w:r>
        <w:rPr/>
        <w:t xml:space="preserve">Historicky typickým stromem Poodří jsou zmíněné vrby, právě tyto stromy jsou z 90 procent úkrytem páchníka. Nicméně posledních třicet let se tu jejich ořez, tedy hlavacení, neprovádělo a strom stárly.  </w:t>
      </w:r>
    </w:p>
    <w:p>
      <w:pPr/>
      <w:r>
        <w:rPr>
          <w:b w:val="1"/>
          <w:bCs w:val="1"/>
        </w:rPr>
        <w:t xml:space="preserve">Petr Libosvár, koordinátor projektu, ČSOP Studénka:</w:t>
      </w:r>
      <w:r>
        <w:rPr/>
        <w:t xml:space="preserve"> ”Tak jsem se rozhodli, že je potřeba ty hlavaté vrby znovu obnovit a tím zachránit ty dutiny v těch stromech, kde ten brouk žije právě v těch starých hlavatých vrbách.” </w:t>
      </w:r>
    </w:p>
    <w:p>
      <w:pPr/>
      <w:r>
        <w:rPr/>
        <w:t xml:space="preserve">Gro projektu tedy bylo omlazení starých stromů a výsadba nových, které budou sloužit jako důležité biotopy i pro další živočichy. </w:t>
      </w:r>
    </w:p>
    <w:p>
      <w:pPr/>
      <w:r>
        <w:rPr>
          <w:b w:val="1"/>
          <w:bCs w:val="1"/>
        </w:rPr>
        <w:t xml:space="preserve">Marcela Klemensová, manažerka projektu, Arnika: </w:t>
      </w:r>
      <w:r>
        <w:rPr/>
        <w:t xml:space="preserve">“Brouk Páchník je taková ikona toho projektu a je pravdou, že to je živočich, který je chráněný nejen naší národní, ale i evropskou legislativou. Proto se mohl takovou ikonou toho projektu stát. Ale my vlastně tím, co děláme, to znamená sázíme původní druhy stromů, ošetřujeme staré stromy s dutinami, tak jakoby podporujeme biodiverzitu v krajině obecně a připravujeme to, aby v té krajině v Poodří mohly přežívat stovky dalších jiných živočichů.”    </w:t>
      </w:r>
    </w:p>
    <w:p>
      <w:pPr/>
      <w:r>
        <w:rPr/>
        <w:t xml:space="preserve">A to jsou netopýři, spousta druhů ptáků, hmyzu nebo obojživelník Kuňka, která je také předmětem ochrany v Poodří.  </w:t>
      </w:r>
    </w:p>
    <w:p>
      <w:pPr/>
      <w:r>
        <w:rPr/>
        <w:t xml:space="preserve">Pětiletý projekt na záchranu brouka páchníka podpořila Evropská unie, Ministerstvo životního prostředí i Moravskoslezský kraj.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2026-02-26T16:30:02+01:00</dcterms:created>
  <dcterms:modified xsi:type="dcterms:W3CDTF">2026-02-26T16:30:02+01:00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