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Dožínky v Palkovicích přilákaly mladé publikum</w:t>
      </w:r>
    </w:p>
    <w:p>
      <w:pPr/>
      <w:r>
        <w:rPr>
          <w:b w:val="1"/>
          <w:bCs w:val="1"/>
        </w:rPr>
        <w:t xml:space="preserve">Tradiční Obecní dožínky v Palkovicích se opět setkaly s velkým zájmem. Pořadatelé zaznamenali více než 5 tisíc návštěvníků.</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7-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2026-05-17T19:37:37+02:00</dcterms:created>
  <dcterms:modified xsi:type="dcterms:W3CDTF">2026-05-17T19:37:37+02:00</dcterms:modified>
</cp:coreProperties>
</file>

<file path=docProps/custom.xml><?xml version="1.0" encoding="utf-8"?>
<Properties xmlns="http://schemas.openxmlformats.org/officeDocument/2006/custom-properties" xmlns:vt="http://schemas.openxmlformats.org/officeDocument/2006/docPropsVTypes"/>
</file>