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Frýdlantě se v turnaji utkali stolní tenisté z 5 zemí</w:t>
      </w:r>
    </w:p>
    <w:p>
      <w:pPr/>
      <w:r>
        <w:rPr>
          <w:b w:val="1"/>
          <w:bCs w:val="1"/>
        </w:rPr>
        <w:t xml:space="preserve">Stolní tenisté z pěti zemí se utkali v 10. ročníku mezinárodního turnaje, který je memoriálem Milana Hrachového.</w:t>
      </w:r>
    </w:p>
    <w:p>
      <w:pPr/>
      <w:r>
        <w:rPr>
          <w:b w:val="1"/>
          <w:bCs w:val="1"/>
        </w:rPr>
        <w:t xml:space="preserve">Marie Hrachová, manažerka SK Frýdlant nad Ostravicí - stolní tenis: </w:t>
      </w:r>
      <w:r>
        <w:rPr/>
        <w:t xml:space="preserve">“Je tady 5 zemí a je tady 187 účastníků, takže jsme maximálně spokojeni, protože to je vyčerpaná kapacita. Takže velká radost a jsou tady velká jména a to nás velice těší. Tento turnaj se organizuje v podstatě od konce toho předešlého a v posledních třech měsících to finišovalo. Proto jsme moc rádi za hráče, kteří tady jsou. Jsou tady hráči a hráčky z Německa, Polska, Slovenska, Ukrajiny a Česka. Účastní se i vítězové minulých ročníků, je tady ženská extraligová špička. Je tady spousta mladých reprezentantů. Máme 10 kategorií do 19 let dívky a chlapci, potom do 23 let dívky a chlapci, muži, ženy a veteráni, veteránky na 40 let a neregistrovaní muži a ženy. Trénujeme ve Frýdlantě nad Ostravicí celý rok. Za muže jsme se po pěti letech dostali z nejnižší soutěže do krajského přeboru. Nábory dětí děláme každým rokem vždycky v září a průběžně ještě během roku.”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2026-02-25T16:07:38+01:00</dcterms:created>
  <dcterms:modified xsi:type="dcterms:W3CDTF">2026-02-25T16:07:38+01:00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