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začal školní rok, do lavic usedli i malí hokejisté</w:t>
      </w:r>
    </w:p>
    <w:p>
      <w:pPr/>
      <w:r>
        <w:rPr>
          <w:b w:val="1"/>
          <w:bCs w:val="1"/>
        </w:rPr>
        <w:t xml:space="preserve">Začal nový školní rok. Poprvé do lavic usedlo v Havířově téměř 700 žáků ve 33 prvních třídách. V Základní škole 1. Máje byla otevřela i hokejová akademie.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už opět mohou navštěvovat knihovnu na Šumbarku</w:t>
      </w:r>
    </w:p>
    <w:p>
      <w:pPr/>
      <w:r>
        <w:rPr>
          <w:b w:val="1"/>
          <w:bCs w:val="1"/>
        </w:rPr>
        <w:t xml:space="preserve">Široká veřejnost, ale také školy už mohou opět navštěvovat pobočku knihovny v ulici U Jeslí na Šumbarku. Návštěvníci určitě ocení nové moderní prostory, ale také velkou terasu a zahradu.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</w:t>
      </w:r>
      <w:br/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Vznik OC Elan mapuje výroční fotovýstava Proměny</w:t>
      </w:r>
    </w:p>
    <w:p>
      <w:pPr/>
      <w:r>
        <w:rPr>
          <w:b w:val="1"/>
          <w:bCs w:val="1"/>
        </w:rPr>
        <w:t xml:space="preserve">V září roku 1973 byl otevřen Obchodní dům Budoucnost. Právě k tomuto výročí je nyní v dnešním OC Elanu k vidění fotovýstava Proměny, kterou pořádá Spolek přátel Historie města Havířova.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2025-12-20T07:25:50+01:00</dcterms:created>
  <dcterms:modified xsi:type="dcterms:W3CDTF">2025-12-20T07:25:50+01:00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