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přibylo dětí, město musí rozšířit školu</w:t>
      </w:r>
    </w:p>
    <w:p>
      <w:pPr/>
      <w:r>
        <w:rPr>
          <w:b w:val="1"/>
          <w:bCs w:val="1"/>
        </w:rPr>
        <w:t xml:space="preserve">Tradičním šerpováním a předáním drobných dárků od zástupců města probíhal první školní den pro 8 desítek prvňáků ve školách v Rychvaldě.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09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2026-05-08T04:50:01+02:00</dcterms:created>
  <dcterms:modified xsi:type="dcterms:W3CDTF">2026-05-08T04:50:01+02:00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