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Tento díl začneme rekonstrukcí Gymnázia Havířov – Podlesí, navštívíme společně s americkými piloty SPŠ chemickou v Ostravě – Zábřehu a nakonec si představíme školy přidružené UNESCO.</w:t>
      </w:r>
    </w:p>
    <w:p>
      <w:pPr/>
      <w:r>
        <w:rPr>
          <w:b w:val="1"/>
          <w:bCs w:val="1"/>
        </w:rPr>
        <w:t xml:space="preserve">Gymnázium Havířov - Podlesí prošlo rekonstrukcí</w:t>
      </w:r>
    </w:p>
    <w:p>
      <w:pPr/>
      <w:r>
        <w:rPr/>
        <w:t xml:space="preserve">Gymnázium v Havířově-Podlesí se během prázdnin změnilo ve staveniště. Moravskoslezský kraj podpořil na škole dvě velké rekonstrukce. Díky nové elektroinstalaci už nebude docházet k výpadkům proudu a hlavně žákům do oken už nepraží slunce.</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w:t>
      </w:r>
      <w:r>
        <w:rPr/>
        <w:t xml:space="preserve"> “Prázdniny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w:t>
      </w:r>
      <w:r>
        <w:rPr/>
        <w:t xml:space="preserve"> “Předtím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w:t>
      </w:r>
    </w:p>
    <w:p>
      <w:pPr/>
      <w:r>
        <w:rPr>
          <w:b w:val="1"/>
          <w:bCs w:val="1"/>
        </w:rPr>
        <w:t xml:space="preserve">Hana Čížová, ředitelka Gymnázia Havířov-Podlesí: </w:t>
      </w:r>
      <w:r>
        <w:rPr/>
        <w:t xml:space="preserve">“Samozřejmě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w:t>
      </w:r>
      <w:r>
        <w:rPr/>
        <w:t xml:space="preserve"> “Kraj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w:t>
      </w:r>
    </w:p>
    <w:p>
      <w:pPr/>
      <w:r>
        <w:rPr>
          <w:b w:val="1"/>
          <w:bCs w:val="1"/>
        </w:rPr>
        <w:t xml:space="preserve">Američtí piloti besedovali se studenty</w:t>
      </w:r>
    </w:p>
    <w:p>
      <w:pPr/>
      <w:r>
        <w:rPr/>
        <w:t xml:space="preserve">Velmi vzácnou návštěvu přivítali studenti a učitelé SPŠ chemické v Ostravě – Zábřehu. Přímo do školy je přišli navštívit američtí piloti, kteří se nejvíce zajímali o odborné učebny.</w:t>
      </w:r>
    </w:p>
    <w:p>
      <w:pPr/>
      <w:r>
        <w:rPr/>
        <w:t xml:space="preserve">Stalo se milou tradicí, že špičkoví piloti z USA, kteří předvádějí své umění na největší vojenské přehlídce v Česku, přijdou na besedu se studenty vybrané školy. Tentokrát padla volba na SPŠ chemickou v Ostravě – Zábřehu.</w:t>
      </w:r>
    </w:p>
    <w:p>
      <w:pPr/>
      <w:r>
        <w:rPr>
          <w:b w:val="1"/>
          <w:bCs w:val="1"/>
        </w:rPr>
        <w:t xml:space="preserve">Jana Vlčková, zástupce ředitele SPŠ chemické Ostrava:</w:t>
      </w:r>
      <w:r>
        <w:rPr/>
        <w:t xml:space="preserve"> „Ukázali jsme jim chemické laboratoře a také náš chovatelský klub.“</w:t>
      </w:r>
    </w:p>
    <w:p>
      <w:pPr/>
      <w:r>
        <w:rPr/>
        <w:t xml:space="preserve">Pět elitních pilotů tak vidělo zajímavé chemické pokusy a zajímalo se také o zvířata, která na škole chovají.</w:t>
      </w:r>
    </w:p>
    <w:p>
      <w:pPr/>
      <w:r>
        <w:rPr/>
        <w:t xml:space="preserve">anketa: studenti</w:t>
      </w:r>
    </w:p>
    <w:p>
      <w:pPr/>
      <w:r>
        <w:rPr/>
        <w:t xml:space="preserve">„Ukázali jsme jim všechna možná zvířata, která tady máme. Mohli si pohladit naši malou agamu a myslím, že se jim to líbilo.“</w:t>
      </w:r>
    </w:p>
    <w:p>
      <w:pPr/>
      <w:r>
        <w:rPr/>
        <w:t xml:space="preserve">„Snažili jsme se jim říct i příběhy těch zvířat, protože většina z nich nepochází z ideálních chovů. Snad si z toho něco odnesli.“</w:t>
      </w:r>
    </w:p>
    <w:p>
      <w:pPr/>
      <w:r>
        <w:rPr/>
        <w:t xml:space="preserve">Poté se vzácná návštěva odebrala na besedu se studenty, kteří se jich mohli na cokoliv zeptat.</w:t>
      </w:r>
    </w:p>
    <w:p>
      <w:pPr/>
      <w:r>
        <w:rPr>
          <w:b w:val="1"/>
          <w:bCs w:val="1"/>
        </w:rPr>
        <w:t xml:space="preserve">Tyler Klingemann, americký pilot: </w:t>
      </w:r>
      <w:r>
        <w:rPr/>
        <w:t xml:space="preserve">„Myslím si, že je opravdu důležité mluvit s mladými lidmi. Zároveň to prohloubí vztah mezi USA a Českou republikou. Jsem tady poprvé a je to pro mě úžasná zkušenost.“</w:t>
      </w:r>
    </w:p>
    <w:p>
      <w:pPr/>
      <w:r>
        <w:rPr>
          <w:b w:val="1"/>
          <w:bCs w:val="1"/>
        </w:rPr>
        <w:t xml:space="preserve">Skylar van Rensselaer, americký pilot:</w:t>
      </w:r>
      <w:r>
        <w:rPr/>
        <w:t xml:space="preserve"> „Studenti se často ptají, jak jsem se k této práci vůbec dostal. Většinou o ní ví jen z filmů, jako je Top Gun, tak se jim snažíme vysvětlit, že realita je trochu jiná.“</w:t>
      </w:r>
    </w:p>
    <w:p>
      <w:pPr/>
      <w:r>
        <w:rPr/>
        <w:t xml:space="preserve">Ostravské studenty při besedě mimo jiné zajímaly názory pilotů na válečnou situaci na Ukrajině.</w:t>
      </w:r>
    </w:p>
    <w:p>
      <w:pPr/>
      <w:r>
        <w:rPr/>
        <w:t xml:space="preserve">Členové sítě přidružených škol UNESCO si dali dostaveníčko v Ostravě, aby si vyměnili své zkušenosti a prezentovali své úspěchy. Dějištěm se stala multifunkční hala Gong v Dolních Vítkovicích.</w:t>
      </w:r>
    </w:p>
    <w:p>
      <w:pPr/>
      <w:r>
        <w:rPr>
          <w:b w:val="1"/>
          <w:bCs w:val="1"/>
        </w:rPr>
        <w:t xml:space="preserve">Střední školy přidružené k Unesco se prezentovaly v Ostravě</w:t>
      </w:r>
    </w:p>
    <w:p>
      <w:pPr/>
      <w:r>
        <w:rPr/>
        <w:t xml:space="preserve">Obchodní akademie z Ostravy Mariánských Hor dostala příležitost zorganizovat 29. valné shromáždění přidružených škol sítě UNESCO.</w:t>
      </w:r>
    </w:p>
    <w:p>
      <w:pPr/>
      <w:r>
        <w:rPr>
          <w:b w:val="1"/>
          <w:bCs w:val="1"/>
        </w:rPr>
        <w:t xml:space="preserve">Alena Koubková, hlavní organizátorka shromáždění: </w:t>
      </w:r>
      <w:r>
        <w:rPr/>
        <w:t xml:space="preserve">„Do Ostravy se dnes sjelo více než 80 účastníků z celé republiky. Jsou to zástupci 53 škol přidružených k UNESCO.“</w:t>
      </w:r>
    </w:p>
    <w:p>
      <w:pPr/>
      <w:r>
        <w:rPr>
          <w:b w:val="1"/>
          <w:bCs w:val="1"/>
        </w:rPr>
        <w:t xml:space="preserve">Tomáš Caloň, koordinátor projektu:</w:t>
      </w:r>
      <w:r>
        <w:rPr/>
        <w:t xml:space="preserve"> „Pro naši školu je to velmi prestižní záležitost. Zapojili jsme se do naplňování cílů přidružené sítě UNESCO. V praxi to znamená, že studenti mohou vyjet na spoustu exkurzí po památkách UNESCO, zapojili jsme se do světového dne poezie a třetím pilířem byla migrace a lidská práva.“</w:t>
      </w:r>
    </w:p>
    <w:p>
      <w:pPr/>
      <w:r>
        <w:rPr/>
        <w:t xml:space="preserve">A proč vlastně UNESCO české školy sdružuje?</w:t>
      </w:r>
    </w:p>
    <w:p>
      <w:pPr/>
      <w:r>
        <w:rPr>
          <w:b w:val="1"/>
          <w:bCs w:val="1"/>
        </w:rPr>
        <w:t xml:space="preserve">František Med, tajemník České komise pro UNESCO:</w:t>
      </w:r>
      <w:r>
        <w:rPr/>
        <w:t xml:space="preserve"> „Přidružené školy jsou takové rodinné stříbro. U nás je 53 škol, které chtějí dělat něco navíc.  Jsem velmi rád, že se Obchodní akademie z Ostravy ujala organizace, přestože je relativně čerstvým členem.“</w:t>
      </w:r>
    </w:p>
    <w:p>
      <w:pPr/>
      <w:r>
        <w:rPr>
          <w:b w:val="1"/>
          <w:bCs w:val="1"/>
        </w:rPr>
        <w:t xml:space="preserve">Libor Lenčo, ředitel OA Ostrava – Mariánské Hory:</w:t>
      </w:r>
      <w:r>
        <w:rPr/>
        <w:t xml:space="preserve"> „Děkuji ministerstvu zahraničí a hlavně MS kraji za významnou podporu projektu a také děkujeme za důvěru, že jsme mohli shromáždění zorganizovat.“</w:t>
      </w:r>
    </w:p>
    <w:p>
      <w:pPr/>
      <w:r>
        <w:rPr/>
        <w:t xml:space="preserve">Součástí shromáždění byla i vyhlídková jízda doubledeckerem za krásami Ostravy s průvodcem.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4-10-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2026-06-29T22:50:45+02:00</dcterms:created>
  <dcterms:modified xsi:type="dcterms:W3CDTF">2026-06-29T22:50:45+02:00</dcterms:modified>
</cp:coreProperties>
</file>

<file path=docProps/custom.xml><?xml version="1.0" encoding="utf-8"?>
<Properties xmlns="http://schemas.openxmlformats.org/officeDocument/2006/custom-properties" xmlns:vt="http://schemas.openxmlformats.org/officeDocument/2006/docPropsVTypes"/>
</file>