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17.10.2023, 17:35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Havířovské otázky</w:t>
      </w:r>
    </w:p>
    <w:p>
      <w:pPr/>
      <w:r>
        <w:rPr/>
        <w:t xml:space="preserve">Vedení radnice je tu pro občany Havířova. Máte dotaz, co vás zajímá? Ptejte se v pořadu Havířovské otázky.</w:t>
      </w:r>
    </w:p>
    <w:p>
      <w:pPr/>
      <w:r>
        <w:rPr>
          <w:b w:val="1"/>
          <w:bCs w:val="1"/>
        </w:rPr>
        <w:t xml:space="preserve">anketa: obyvatelé Havířova: </w:t>
      </w:r>
      <w:r>
        <w:rPr/>
        <w:t xml:space="preserve">Dobrý den, chtěla bych se zeptat, knihovna měla dostat nějakou cenu, zajímalo by mě jakou cenu.</w:t>
      </w:r>
    </w:p>
    <w:p>
      <w:pPr/>
      <w:r>
        <w:rPr>
          <w:b w:val="1"/>
          <w:bCs w:val="1"/>
        </w:rPr>
        <w:t xml:space="preserve">Jana Feberová (SOCDEM), náměstkyně primátora Havířova pro školství a kulturu: </w:t>
      </w:r>
      <w:r>
        <w:rPr/>
        <w:t xml:space="preserve">Městská knihovna v Havířově se zapojila do celostátní soutěže o nejlepší Knihovnu roku 2023. Celá soutěž proběhla dvoukolově, protože nejdřív byli vítězové za Moravskoslezský kraj, což už byl velký úspěch. Byly na prvním místě mezi knihovnami v kraji a postoupily mezi osm nejlepších knihoven do celostátního kola. Nebylo to úplně jednoduché vybrat nejlepší knihovnu, ale trošku jsme si věřili, protože naše knihovna opravdu patři mezi ty nejlepší. A to jsme se minulý čtvrtek přesvědčili, když jsme obdrželi druhé místo a velké uznání. Nejdříve se museli prezentovat svou činností, museli vyplnit spoustu dotazníků. Pak přijela komise čtyřčlenná z Prahy, která hodnotila pobočku podle různých kritérií a na základě toho jsme získali druhé místo. První místo obdržela knihovna z Kutné Hory, která slaví letos sté výročí vzniku. My už jsme si trošku říkali, že to nebude asi první místo, ale já jsem velmi ráda za druhé místo, protože to je velký úspěch. Všichni, kteří pracují v knihovně, ať už 35 knihovnic nebo další zaměstnanci včetně paní ředitelky Čuntové si to opravdu zaslouží.</w:t>
      </w:r>
    </w:p>
    <w:p>
      <w:pPr/>
      <w:r>
        <w:rPr>
          <w:b w:val="1"/>
          <w:bCs w:val="1"/>
        </w:rPr>
        <w:t xml:space="preserve">anketa: obyvatelé Havířova: </w:t>
      </w:r>
      <w:r>
        <w:rPr/>
        <w:t xml:space="preserve">Asi bych se zeptala na tu situaci, která je tady na Podlesí u Alberta, že se tam neustále řeší, že je tam spousta bezdomovců, spousta takových sociálně slabších našich spoluobčanů a ta situace je tam taková nehezká, že to trošku hyzdí to Podlesí. Takže bych se asi zeptala, jestli je něco napadá, co s tím, protože si myslím, že zatím se s tím moc nic nedělá.</w:t>
      </w:r>
    </w:p>
    <w:p>
      <w:pPr/>
      <w:r>
        <w:rPr>
          <w:b w:val="1"/>
          <w:bCs w:val="1"/>
        </w:rPr>
        <w:t xml:space="preserve">Bohuslav Niemiec (KDU-ČSL), náměstek primátora Havířova: </w:t>
      </w:r>
      <w:r>
        <w:rPr/>
        <w:t xml:space="preserve">Děkuji za dotaz a musím říct, že se mi na něho odpovídá velmi těžko, protože bezdomovci je skupina občanů, kteří pouze zneužívají výhod systému a vůbec nepřispívají do společnosti. Je spousta sociálních programů, které se snaží bezdomovce začlenit zpátky do společnosti. Havířov podporuje Armádu spásy, která má prevenci bezdomovectví a která má azylový dům pro muže. Tito lidé tyto služby nechtějí využívat, nechtějí spolupracovat a nechtějí se zařadit zpátky do společnosti. My jako město se snažíme posílat městské strážníky na kontrolu, ale u bezdomovců, kteří dostanou pokutu, tak není možné je nějakým způsobem postihovat, protože si není na nich co vzít. Takže my se snažíme opravit škody, které způsobí. Opravit kašnu, prostor uklidit pomocí našich veřejně prospěšných pracovníků, za což bych jim velmi rád poděkoval. Ale opravdu nemáme nástroj účinný, přesný, který by zabránil zneužívání bezdomovci veřejných prostor. Chtěl bych požádat občany, pokud uvidí podobné situace, ať volají městskou policií, ať také volají Policii ČR, protože to jsou přestupky proti veřejnému pořádku a je třeba je řešit. Tímto způsobem si myslím, že alespoň částečně ten problém lze vyřešit. Dalším způsobem, který chceme dělat, je, že rozšiřujeme městský kamerový systém tak, abychom všechny ty přestupky měli pod kontrolou. Ale jak už jsem říkal, vymahatelnost po přestupku tady v tomto případě je velmi problematická.</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e-otazky/havirovske-otazky-17-10-2023-17-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2026-04-13T11:02:04+02:00</dcterms:created>
  <dcterms:modified xsi:type="dcterms:W3CDTF">2026-04-13T11:02:04+02:00</dcterms:modified>
</cp:coreProperties>
</file>

<file path=docProps/custom.xml><?xml version="1.0" encoding="utf-8"?>
<Properties xmlns="http://schemas.openxmlformats.org/officeDocument/2006/custom-properties" xmlns:vt="http://schemas.openxmlformats.org/officeDocument/2006/docPropsVTypes"/>
</file>