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Sklepení zdobí to, co kdysi bylo ve všech chalupách</w:t>
      </w:r>
    </w:p>
    <w:p>
      <w:pPr/>
      <w:r>
        <w:rPr>
          <w:b w:val="1"/>
          <w:bCs w:val="1"/>
        </w:rPr>
        <w:t xml:space="preserve">Unikátní sklepení Památku Josefa Kaluse podtrhuje podzimní výstavu kolovrátků, historie salašnictví v Beskydech a zpracování vlny. Prezentované předměty pocházejí ze sbírky Pavla Šmíry, její základy vytvořil jeho otec, jehož nedožité sté narozeniny si letos připomínal.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2025-12-30T19:23:11+01:00</dcterms:created>
  <dcterms:modified xsi:type="dcterms:W3CDTF">2025-12-30T19:23:11+01:00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