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pStyle w:val="Heading1"/>
      </w:pPr>
      <w:r>
        <w:rPr>
          <w:sz w:val="36"/>
          <w:szCs w:val="36"/>
        </w:rPr>
        <w:t xml:space="preserve">Opravený Žermanický přivaděč ochrání i Frýdek-Místek</w:t>
      </w:r>
    </w:p>
    <w:p>
      <w:pPr/>
      <w:r>
        <w:rPr>
          <w:b w:val="1"/>
          <w:bCs w:val="1"/>
        </w:rPr>
        <w:t xml:space="preserve">Žermanický přivaděč prošel rozsáhlou modernizací. Umělé vodní koryto je v současnosti významnou protipovodňovou ochranou Frýdku-Místku. Pojme totiž mnohem víc vody a v případě zvýšených průtoků odlehčí řece Morávce.</w:t>
      </w:r>
    </w:p>
    <w:p>
      <w:pPr/>
      <w:r>
        <w:rPr/>
        <w:t xml:space="preserve">Už v roce 2019 provedlo Povodí Odry opravu části  Žermanického přivaděče. Šlo o zhruba dvoukilometrový úsek u obce Vyšní Lhoty. </w:t>
      </w:r>
    </w:p>
    <w:p>
      <w:pPr/>
      <w:r>
        <w:rPr>
          <w:b w:val="1"/>
          <w:bCs w:val="1"/>
        </w:rPr>
        <w:t xml:space="preserve">Šárka Vlčková, mluvčí Povodí Odry:</w:t>
      </w:r>
      <w:r>
        <w:rPr/>
        <w:t xml:space="preserve"> "Za zhruba 115 milionů korun jsme opravili hlavně dno, které  jevilo známky vysokých průsaků, kdy voda nám ze čtyřiceti procent utíkala mimo  ten Žermanický přivaděč. V současné době jsme dokončili druhou etapu  modernizace Žermanického přivaděče. Zde se nacházíme právě na té druhé části,  kde jsme modernizovali hlavně hráze."</w:t>
      </w:r>
    </w:p>
    <w:p>
      <w:pPr/>
      <w:r>
        <w:rPr/>
        <w:t xml:space="preserve">Právě Žermanický přivaděč je významným protipovodňovým opatřením  Frýdku-Místku.</w:t>
      </w:r>
    </w:p>
    <w:p>
      <w:pPr/>
      <w:r>
        <w:rPr>
          <w:b w:val="1"/>
          <w:bCs w:val="1"/>
        </w:rPr>
        <w:t xml:space="preserve">Petr Korč (NMFM), primátor Frýdku-Místku:</w:t>
      </w:r>
      <w:r>
        <w:rPr/>
        <w:t xml:space="preserve"> "Rekonstrukce přivaděče vody z řeky Morávky do  Žermanické přehrady přes Lučinu je pro nás jedním z posledních kroků,  které ochraňují město. Protože si všichni pamatujeme děsivé povodně z devadesátých  let, kdy opravdu hrozilo protržení hráze Šance, která prošla kompletní  rekonstrukcí."</w:t>
      </w:r>
    </w:p>
    <w:p>
      <w:pPr/>
      <w:r>
        <w:rPr>
          <w:b w:val="1"/>
          <w:bCs w:val="1"/>
        </w:rPr>
        <w:t xml:space="preserve">Šárka Vlčková, mluvčí Povodí Odry:</w:t>
      </w:r>
      <w:r>
        <w:rPr/>
        <w:t xml:space="preserve"> "Žermanický přivaděč má několik účelů. Například v době povodní  je schopen odvést část vody řeky Morávky, a tak ji odlehčit. Proto říkáme, že  je to významné protipovodňové opatření. Protože Žermanickým přivaděčem, nyní po  modernizaci, je možné převést až 50 kubíků vody za sekundu. V minulosti to  bylo jenom 15. Dalším účelem tohoto přivaděče je převádět vodu z Morávky do  vodního díla Žermanice. A tím převádět i čistější a chladnější vodu právě do  Žermanické přehrady, která je využívána také rekreačně."</w:t>
      </w:r>
    </w:p>
    <w:p>
      <w:pPr/>
      <w:r>
        <w:rPr/>
        <w:t xml:space="preserve">Přivaděč se budoval v letech 1953 až 1958. Po více než šedesáti  letech provozu tak bylo potřeba celé umělé koryto modernizovat. Druhá etapa  stála 165 milionů korun a hradila ji dotace z ministerstva zemědělství.  Kromě Povodí Odry realizuje svá opatření, která mají pomoci minimalizovat  riziko povodní, také město Frýdek-Místek.</w:t>
      </w:r>
      <w:br/>
    </w:p>
    <w:p>
      <w:pPr/>
      <w:r>
        <w:rPr>
          <w:b w:val="1"/>
          <w:bCs w:val="1"/>
        </w:rPr>
        <w:t xml:space="preserve">Petr Korč (NMFM), primátor Frýdku-Místku:</w:t>
      </w:r>
      <w:r>
        <w:rPr/>
        <w:t xml:space="preserve"> "Máme digitální protipovodňovou mapu. Zpracovali jsme  adaptační strategii, která reaguje na změny klimatu, čili se snažíme dělat ta  opatření, která pracují s vodou v krajině. Teď revitalizujeme tůně ve  Frýdeckém lese. Všechny další investice pamatují na to, že mají s vodou nakládat  šetrně, aby byla odváděna a zároveň zůstala v tom místě. Neodtekla někde  nějakým rychlým kanálem. A právě pak by vznikaly ty lokální rychlé povodně, což  ve Frýdku-Místku hrozí, protože i řeka Ostravice, i řeka Morávka jsou řeky blízko  pod horami. A když je velký přísun vody, tak se ta hladina zvedne rychle."</w:t>
      </w:r>
    </w:p>
    <w:p>
      <w:pPr/>
      <w:r>
        <w:rPr/>
        <w:t xml:space="preserve">Povodí Odry má unikátní vodohospodářskou soustavu, která  zajišťuje, že všechna vodní díla mezi sebou spolupracují. Jak v období sucha,  tak i v době rizika povodní.</w:t>
      </w:r>
      <w:br/>
    </w:p>
    <w:p>
      <w:pPr/>
      <w:r>
        <w:rPr/>
        <w:t xml:space="preserve">---</w:t>
      </w:r>
    </w:p>
    <w:p>
      <w:pPr>
        <w:pStyle w:val="Heading1"/>
      </w:pPr>
      <w:r>
        <w:rPr>
          <w:sz w:val="36"/>
          <w:szCs w:val="36"/>
        </w:rPr>
        <w:t xml:space="preserve">I letos se hledá recept na nejlepší sváteční vánočku</w:t>
      </w:r>
    </w:p>
    <w:p>
      <w:pPr/>
      <w:r>
        <w:rPr>
          <w:b w:val="1"/>
          <w:bCs w:val="1"/>
        </w:rPr>
        <w:t xml:space="preserve">Frýdek-Místek vyhlásil třetí ročník soutěže o nejlepší sváteční vánočku. I letos se tak mohou přihlásit profesionální i amatérští kuchaři nebo i různé týmy. Do hodnocení se opět zapojí veřejnost na Adventním městečku a nejlepší recept město po vyhlášení také zveřejní.</w:t>
      </w:r>
    </w:p>
    <w:p>
      <w:pPr/>
      <w:r>
        <w:rPr/>
        <w:t xml:space="preserve">Frýdek-Místek vyhlásil další ročník kulinářské soutěže o nejvoňavější,  nejchutnější a nejkrásnější sváteční vánočku. Do soutěže se mohou přihlásit  amatéři i profesionálové. Pekaři, cukráři, dokonce i školní jídelny nebo týmy  různých spolků, případně i firem. Registrace probíhá do 15. prosince přes email   nebo telefonicky  na čísle 777 921 763.</w:t>
      </w:r>
    </w:p>
    <w:p>
      <w:pPr/>
      <w:r>
        <w:rPr>
          <w:b w:val="1"/>
          <w:bCs w:val="1"/>
        </w:rPr>
        <w:t xml:space="preserve">Jakub Míček (ANO), náměstek primátora Frýdku-Místku:</w:t>
      </w:r>
      <w:r>
        <w:rPr/>
        <w:t xml:space="preserve"> "S tím, že musí upéct dvě vánočky z jednoho kila  mouky. S tím, že mouka a její hmotnost je jediné kritérium, které v té  receptuře stanovujeme. Ty dvě vánočky pak musí do 19. prosince do 11:00 hodin odevzdat  na živnostenský úřad."</w:t>
      </w:r>
    </w:p>
    <w:p>
      <w:pPr/>
      <w:r>
        <w:rPr/>
        <w:t xml:space="preserve">Ten samý den pak proběhne od 15:00 hodin ochutnávka vánoček  v Adventním městečku na náměstí svobody v Místku. Na hodnocení se  bude podílet veřejnost.</w:t>
      </w:r>
      <w:br/>
    </w:p>
    <w:p>
      <w:pPr/>
      <w:r>
        <w:rPr>
          <w:b w:val="1"/>
          <w:bCs w:val="1"/>
        </w:rPr>
        <w:t xml:space="preserve">Jakub Míček (ANO), náměstek primátora Frýdku-Místku: </w:t>
      </w:r>
      <w:r>
        <w:rPr/>
        <w:t xml:space="preserve">"S tím, že jako kritéria hodnocení jsou vůně, chuť a vzhled.  Hodnocení bude zároveň probíhat i v rámci odborné poroty, která přidělí  také své hodnocení. Stejně jako občané. S tím, že vyhlášení potom bude 20.  prosince před zahájením odpoledního programu v adventním městečku."</w:t>
      </w:r>
    </w:p>
    <w:p>
      <w:pPr/>
      <w:r>
        <w:rPr/>
        <w:t xml:space="preserve">Vítězný recept se může těšit na ocenění a také na to, že  bude zveřejněn na Facebooku a internetových stránkách města Frýdek-Místek. Do  loňského ročníku soutěže se přihlásili 4 profesionální pekaři a 5 amatérů a  veřejnost i porota se shodla stejně na tom, čí vánočka byla nejlepší. Tak  uvidíme, jak tomu bude letos.</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2026-02-01T06:39:33+01:00</dcterms:created>
  <dcterms:modified xsi:type="dcterms:W3CDTF">2026-02-01T06:39:33+01:00</dcterms:modified>
</cp:coreProperties>
</file>

<file path=docProps/custom.xml><?xml version="1.0" encoding="utf-8"?>
<Properties xmlns="http://schemas.openxmlformats.org/officeDocument/2006/custom-properties" xmlns:vt="http://schemas.openxmlformats.org/officeDocument/2006/docPropsVTypes"/>
</file>