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r>
        <w:rPr/>
        <w:t xml:space="preserve">Krátké zprávy 23. 11. 2023 16.00 - 1</w:t>
      </w:r>
    </w:p>
    <w:p>
      <w:pPr/>
      <w:r>
        <w:rPr/>
        <w:t xml:space="preserve">Umění je jeden z prostředků, jak bořit hranice mezi světem zdravých a handicapovaných. Společnou integraci podporují i Ceny hejtmana Moravskoslezského kraje pro handicapované umělce. Ocenění je určené pro osoby se zdravotním postižením a je udělováno za výtvarnou, literární i hudební tvorbu</w:t>
      </w:r>
      <w:br/>
    </w:p>
    <w:p>
      <w:pPr/>
      <w:r>
        <w:rPr/>
        <w:t xml:space="preserve">Kriminalisté z Ostravy-Poruby pátrají po neznámém pachateli, který je podezřelý z krádeže. Na konci října využil chvilkové nepozornosti prodavačů a vzal klíč od kasy, ze které následně odcizil finanční hotovost přes 5.000 korun. Pokud muže poznáváte, volejte linku 158.</w:t>
      </w:r>
    </w:p>
    <w:p>
      <w:pPr/>
      <w:r>
        <w:rPr/>
        <w:t xml:space="preserve">---</w:t>
      </w:r>
    </w:p>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w:t>
      </w:r>
      <w:r>
        <w:rPr>
          <w:b w:val="1"/>
          <w:bCs w:val="1"/>
        </w:rPr>
        <w:t xml:space="preserve">a</w:t>
      </w:r>
      <w:r>
        <w:rPr>
          <w:b w:val="1"/>
          <w:bCs w:val="1"/>
        </w:rPr>
        <w:t xml:space="preserve">: </w:t>
      </w:r>
      <w:r>
        <w:rPr/>
        <w:t xml:space="preserve">“My jsme prováděli participaci s obyvateli, takže než jsme začali projektovat, tak jsme se jich ptali, jakým způsobem to území proměnit tak, aby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r>
        <w:rPr/>
        <w:t xml:space="preserve">Krátké zprávy 23. 11. 2023 16.00 - 1</w:t>
      </w:r>
    </w:p>
    <w:p>
      <w:pPr/>
      <w:r>
        <w:rPr/>
        <w:t xml:space="preserve">Spolupráce na chytrých energeticky úsporných řešeních, rozvoji moderní energetické infrastruktury, modernizaci a ekologizaci teplárenských systémů i budování obnovitelných zdrojů. To jsou hlavní cíle memoranda, které se společností ČEZ uzavřela slezská města Karviná, Bohumín a Orlová. Podobnou dohodu energetici uzavřeli v roce 2019 v Havířově.</w:t>
      </w:r>
    </w:p>
    <w:p>
      <w:pPr/>
      <w:r>
        <w:rPr/>
        <w:t xml:space="preserve">---</w:t>
      </w:r>
      <w:br/>
      <w:br/>
      <w:br/>
    </w:p>
    <w:p>
      <w:pPr>
        <w:pStyle w:val="Heading1"/>
      </w:pPr>
      <w:r>
        <w:rPr>
          <w:sz w:val="36"/>
          <w:szCs w:val="36"/>
        </w:rPr>
        <w:t xml:space="preserve">Rodinné centrum Studénka pomáhá plnit Krabice od bot</w:t>
      </w:r>
    </w:p>
    <w:p>
      <w:pPr/>
      <w:r>
        <w:rPr>
          <w:b w:val="1"/>
          <w:bCs w:val="1"/>
        </w:rPr>
        <w:t xml:space="preserve">Rodinné centrum ve Studénce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ohrožených chudobou. To je smyslem akce, kterou letos opět pořádá Diakonie Českobratrské církve evangelické. Součástí této charitativní sbírky je šestým rokem Rodinné centrum Studénka.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toto rodinné centrum vybrat 178 dárků. Jsou pro děti ze Studénky a Bílovce, které vytipoval orgán sociálně-právní ochrany dětí, a dále do dětských domovů v Novém Jičíně a Příboře, a pro děti v péči Armády spásy v Čermné ve Slezsku.</w:t>
      </w:r>
    </w:p>
    <w:p>
      <w:pPr/>
      <w:r>
        <w:rPr>
          <w:b w:val="1"/>
          <w:bCs w:val="1"/>
        </w:rPr>
        <w:t xml:space="preserve">Lucie Zajícová, vedoucí Rodinného centra: </w:t>
      </w:r>
      <w:r>
        <w:rPr/>
        <w:t xml:space="preserve">“Na webových stránkách Krabice od bot, tam vidíte sběné místo a seznam dětí, jako chlapeček nula až jeden rok nebo holčička sedm až osm let, a to dítě si zarezervujete."  </w:t>
      </w:r>
    </w:p>
    <w:p>
      <w:pPr/>
      <w:r>
        <w:rPr/>
        <w:t xml:space="preserve">Tady v rodinném centru budou krabice vybírat do 6.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2026-01-29T08:23:30+01:00</dcterms:created>
  <dcterms:modified xsi:type="dcterms:W3CDTF">2026-01-29T08:23:30+01:00</dcterms:modified>
</cp:coreProperties>
</file>

<file path=docProps/custom.xml><?xml version="1.0" encoding="utf-8"?>
<Properties xmlns="http://schemas.openxmlformats.org/officeDocument/2006/custom-properties" xmlns:vt="http://schemas.openxmlformats.org/officeDocument/2006/docPropsVTypes"/>
</file>