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hledá firmu, která postaví Černou kostku</w:t>
      </w:r>
    </w:p>
    <w:p>
      <w:pPr/>
      <w:r>
        <w:rPr>
          <w:b w:val="1"/>
          <w:bCs w:val="1"/>
        </w:rPr>
        <w:t xml:space="preserve">Projekt Moravskoslezské vědecké knihovny známý jako Černá kostka se posouvá do další fáze. Stavět se má už v příštím roce a tak kraj vyhlásí zadávací řízení pro výběr zhotovitele. Hodnota zakázky je asi 2 mld. kč.</w:t>
      </w:r>
    </w:p>
    <w:p>
      <w:pPr/>
      <w:r>
        <w:rPr/>
        <w:t xml:space="preserve">Moravskoslezský kraj hledá firmu, která postaví nové sídlo Moravskoslezské vědecké knihovny. Černá kostka – Centrum digitalizace, vědy a inovací je jedním z projektů financovaných z Operačního programu Spravedlivá transformace.</w:t>
      </w:r>
    </w:p>
    <w:p>
      <w:pPr/>
      <w:r>
        <w:rPr>
          <w:b w:val="1"/>
          <w:bCs w:val="1"/>
        </w:rPr>
        <w:t xml:space="preserve">Jaroslav Kania (ANO), náměstek hejtmana MS kraje: </w:t>
      </w:r>
      <w:r>
        <w:rPr/>
        <w:t xml:space="preserve">"V letošním roce nám byla schválena dotace v rámci transformačního fondu na zahájení Čermné kostky. Jedná se o částku asi 1,6 mld. kč. V současné době je radou schválena zadávací dokumentace."</w:t>
      </w:r>
    </w:p>
    <w:p>
      <w:pPr/>
      <w:r>
        <w:rPr/>
        <w:t xml:space="preserve">Černá </w:t>
      </w:r>
      <w:r>
        <w:rPr>
          <w:i w:val="1"/>
          <w:iCs w:val="1"/>
        </w:rPr>
        <w:t xml:space="preserve">kostka</w:t>
      </w:r>
      <w:r>
        <w:rPr/>
        <w:t xml:space="preserve"> má být moderní knihovnou a kulturním centrem. Objekt má mít celkovou podlažní plochu 16.000 metrů čtverečních. Budova bude obklopena vodní plochou o rozloze 4530 metrů čtverečních.</w:t>
      </w:r>
    </w:p>
    <w:p>
      <w:pPr/>
      <w:r>
        <w:rPr>
          <w:b w:val="1"/>
          <w:bCs w:val="1"/>
        </w:rPr>
        <w:t xml:space="preserve">Lukáš Curylo (KDU-ČSL), náměstek hejtman MS kraje:</w:t>
      </w:r>
      <w:r>
        <w:rPr/>
        <w:t xml:space="preserve"> "Věřím, že se nám přihlásí kvalitní a profesionální společnosti, aby mohla hodnotící komise vybrat tu nejvhodnější. Zhotovitele čeká stavba moderní budovy s dvěma podzemními podlažími, ve kterých budou depozity knihovny, technické zázemí a parkoviště. Nadzemní část bude mít devět podlaží, ve kterých bude knihovní provoz a prostory pro edukaci a digitalizaci. Součástí stavebních prací pak bude i vybudování vodní plochy kolem objektu, okolní zpevněné plochy, parkoviště a veřejně přístupný park."</w:t>
      </w:r>
    </w:p>
    <w:p>
      <w:pPr/>
      <w:r>
        <w:rPr/>
        <w:t xml:space="preserve">Firmy mohou podávat nabídky do 6. února. Hodnotící komise je bude posuzovat během března a dubna. S vybraným dodavatelem by kraj chtěl podepsat smlouvu v červnu. Stavět by se tak mělo začít ještě v příštím roce. Celý projekt včetně technologií bude stát zhruba 2,6 miliardy korun.</w:t>
      </w:r>
    </w:p>
    <w:p>
      <w:pPr/>
      <w:r>
        <w:rPr/>
        <w:t xml:space="preserve">---</w:t>
      </w:r>
    </w:p>
    <w:p>
      <w:pPr>
        <w:pStyle w:val="Heading1"/>
      </w:pPr>
      <w:r>
        <w:rPr>
          <w:sz w:val="36"/>
          <w:szCs w:val="36"/>
        </w:rPr>
        <w:t xml:space="preserve">Z bývalého kina P. Bezruče může být parkovací dům</w:t>
      </w:r>
    </w:p>
    <w:p>
      <w:pPr/>
      <w:r>
        <w:rPr>
          <w:b w:val="1"/>
          <w:bCs w:val="1"/>
        </w:rPr>
        <w:t xml:space="preserve">Frýdek-Místek už má studii na nový parkovací dům. Ten by mohl vzniknout přestavbou bývalého Kina Petra Bezruče. Má nabídnout přes 300 parkovacích míst a také zachovat některé dodnes fungující prostory bývalého kulturního centra. Nyní se bude hledat zhotovitel projektové dokumentace.</w:t>
      </w:r>
    </w:p>
    <w:p>
      <w:pPr/>
      <w:r>
        <w:rPr/>
        <w:t xml:space="preserve">Ve Frýdku-Místku, podobně jako v dalších městech, je akutní nedostatek parkovacích míst. Hledají se proto různá řešení a plánují nová parkoviště. Uvažuje se také o výstavbě parkovacího domu.</w:t>
      </w:r>
    </w:p>
    <w:p>
      <w:pPr/>
      <w:r>
        <w:rPr>
          <w:b w:val="1"/>
          <w:bCs w:val="1"/>
        </w:rPr>
        <w:t xml:space="preserve">Petr Korč (NMFM), primátor Frýdku-Místku:</w:t>
      </w:r>
      <w:r>
        <w:rPr/>
        <w:t xml:space="preserve">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w:t>
      </w:r>
    </w:p>
    <w:p>
      <w:pPr/>
      <w:r>
        <w:rPr/>
        <w:t xml:space="preserve">Z bývalého kina by tak mohl být parkovací dům, který může nabídnout přes 300 parkovacích míst.</w:t>
      </w:r>
      <w:br/>
    </w:p>
    <w:p>
      <w:pPr/>
      <w:r>
        <w:rPr>
          <w:b w:val="1"/>
          <w:bCs w:val="1"/>
        </w:rPr>
        <w:t xml:space="preserve">Petr Korč (NMFM), primátor Frýdku-Místku:</w:t>
      </w:r>
      <w:r>
        <w:rPr/>
        <w:t xml:space="preserve">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w:t>
      </w:r>
    </w:p>
    <w:p>
      <w:pPr/>
      <w:r>
        <w:rPr>
          <w:b w:val="1"/>
          <w:bCs w:val="1"/>
        </w:rPr>
        <w:t xml:space="preserve">Miroslav Bártek (NMFM), náměstek primátora Frýdku-Místku:</w:t>
      </w:r>
      <w:r>
        <w:rPr/>
        <w:t xml:space="preserve"> "V současné době dokončujeme studii parkovacího domu na ulici Bezručova. A v příštím roce bychom chtěli vyhlásit soutěž na zhotovitele projektové dokumentace."</w:t>
      </w:r>
    </w:p>
    <w:p>
      <w:pPr/>
      <w:r>
        <w:rPr>
          <w:b w:val="1"/>
          <w:bCs w:val="1"/>
        </w:rPr>
        <w:t xml:space="preserve">Petr Korč (NMFM), primátor Frýdku-Místku:</w:t>
      </w:r>
      <w:r>
        <w:rPr/>
        <w:t xml:space="preserve">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w:t>
      </w:r>
    </w:p>
    <w:p>
      <w:pPr/>
      <w:r>
        <w:rPr>
          <w:b w:val="1"/>
          <w:bCs w:val="1"/>
        </w:rPr>
        <w:t xml:space="preserve">Miroslav Bártek (NMFM), náměstek primátora Frýdku-Místku:</w:t>
      </w:r>
      <w:r>
        <w:rPr/>
        <w:t xml:space="preserve"> "Rozhodli jsme se pro tento parkovací dům z důvodů toho, že nám ve městě chybí cirka 3 500 parkovacích míst. Hlavně na sídlišti Riviera a sídlišti Slezská."</w:t>
      </w:r>
    </w:p>
    <w:p>
      <w:pPr/>
      <w:r>
        <w:rPr/>
        <w:t xml:space="preserve">Odhadované náklady na stavbu zatím nebyly zveřejněny. Do budoucna se mohou ještě změnit. Všeobecně dnes ale vychází výstavba jednoho místa v parkovacím domě na zhruba milion korun.</w:t>
      </w:r>
      <w:br/>
    </w:p>
    <w:p>
      <w:pPr/>
      <w:r>
        <w:rPr/>
        <w:t xml:space="preserve">---</w:t>
      </w:r>
    </w:p>
    <w:p>
      <w:pPr>
        <w:pStyle w:val="Heading1"/>
      </w:pPr>
      <w:r>
        <w:rPr>
          <w:sz w:val="36"/>
          <w:szCs w:val="36"/>
        </w:rPr>
        <w:t xml:space="preserve">Dobrovolné sbory hasičů dostaly novou techniku</w:t>
      </w:r>
    </w:p>
    <w:p>
      <w:pPr/>
      <w:r>
        <w:rPr>
          <w:b w:val="1"/>
          <w:bCs w:val="1"/>
        </w:rPr>
        <w:t xml:space="preserve">Jednotky dobrovolných hasičů z našeho regionu patří, stejně jako jejich profesionální kolegové, k úplné špičce celé naší země. Klíčová pro efektivní zásahy je kromě výcviku i kvalitní technika. O špičkovou vybavenost se stará i Moravskoslezský kraj.</w:t>
      </w:r>
    </w:p>
    <w:p>
      <w:pPr/>
      <w:r>
        <w:rPr/>
        <w:t xml:space="preserve">V Moravskoslezském kraji funguje celkem 363 výjezdových jednotek dobrovolných hasičů, což je asi 5200 mužů, kteří jsou kdykoliv připraveni ve svém volném čase pomáhat, kde je potřeba. Může to znamenat i nasazení vlastního života a proto je velmi důležité, aby byli co nejlépe vybaveni. Obce mají často napjaté rozpočty a tak je velmi důležité, že i MS kraj najde peníze pro jejich podporu.</w:t>
      </w:r>
    </w:p>
    <w:p>
      <w:pPr/>
      <w:r>
        <w:rPr>
          <w:b w:val="1"/>
          <w:bCs w:val="1"/>
        </w:rPr>
        <w:t xml:space="preserve">Jan Krkoška, hejtman MS kraje: </w:t>
      </w:r>
      <w:r>
        <w:rPr/>
        <w:t xml:space="preserve">„Dnešní setkání s dobrovolnými hasiči vnímám nejen jako samotné předání vybavení, které pro ně Moravskoslezský kraj pořídil. Tato slavnostní událost je pro mě taky skvělou příležitostí dobrovolným hasičům osobně poděkovat za jejich práci, která je pro celou naši společnost velmi důležitá. Cením si jejich pomoci při požárech i dalších mimořádných událostech, stejně jako volnočasových aktivit pro děti a mládež. Činnost dobrovolných hasičů zvyšuje naši bezpečnost, ale také posiluje soudržnost v obcích, a za to jim rozhodně patří díky."</w:t>
      </w:r>
    </w:p>
    <w:p>
      <w:pPr/>
      <w:r>
        <w:rPr>
          <w:b w:val="1"/>
          <w:bCs w:val="1"/>
        </w:rPr>
        <w:t xml:space="preserve">Stanislav Kotrc, starosta Sboru dobrovolných hasičů MS kraje: </w:t>
      </w:r>
      <w:r>
        <w:rPr/>
        <w:t xml:space="preserve">"Je to opravdu moc krásné, že krajský úřad vyslyšel požadavky hasičů a to nejen profesionálních, ale i dobrovolných." </w:t>
      </w:r>
    </w:p>
    <w:p>
      <w:pPr/>
      <w:r>
        <w:rPr/>
        <w:t xml:space="preserve">Technika pro dobrovolné hasiče byla vybrána po konzultaci s profesionály. Ti ví samozřejmě nejlépe, jak je vybavit, aby mohli efektivně zasahovat, aniž by ohrozili své zdraví. </w:t>
      </w:r>
    </w:p>
    <w:p>
      <w:pPr/>
      <w:r>
        <w:rPr>
          <w:b w:val="1"/>
          <w:bCs w:val="1"/>
        </w:rPr>
        <w:t xml:space="preserve">Radim Kuchař, ředitel HZS MS kraje: </w:t>
      </w:r>
      <w:r>
        <w:rPr/>
        <w:t xml:space="preserve">"Naši instruktoři trénují tyto jednotky a oni se povinně účastní přezkoušení formou soutěží a nebo instruktáží metodických zaměstnání. My si pro sebe garantujeme jejich úroveň, abychom věděli koho vysíláme k zásahu." </w:t>
      </w:r>
    </w:p>
    <w:p>
      <w:pPr/>
      <w:r>
        <w:rPr/>
        <w:t xml:space="preserve">Zastupitelstvo kraje v září schválilo dobrovolným hasičům také 29 milionů korun na rekonstrukce hasičáren, cisternové stříkačky a hasičská auta. Technika kterou získali nyní vyšla na 3,3 miliony korun. </w:t>
      </w:r>
    </w:p>
    <w:p>
      <w:pPr/>
      <w:r>
        <w:rPr/>
        <w:t xml:space="preserve">---</w:t>
      </w:r>
    </w:p>
    <w:p>
      <w:pPr>
        <w:pStyle w:val="Heading1"/>
      </w:pPr>
      <w:r>
        <w:rPr>
          <w:sz w:val="36"/>
          <w:szCs w:val="36"/>
        </w:rPr>
        <w:t xml:space="preserve">Nový Jičín bude mít kulturní dům, kupuje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w:t>
      </w:r>
    </w:p>
    <w:p>
      <w:pPr/>
      <w:r>
        <w:rPr/>
        <w:t xml:space="preserve">Příští rok město připraví studii využití a zahájí přípravné práce pro rekonstrukci. Vedle hlavního sálu by uvnitř mohl vzniknout sál pro menší akce.</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w:t>
      </w:r>
    </w:p>
    <w:p>
      <w:pPr/>
      <w:r>
        <w:rPr/>
        <w:t xml:space="preserve">Poslední možností je demolice a nalezení vhodného účelu pro využití samotného pozemku.</w:t>
      </w:r>
    </w:p>
    <w:p>
      <w:pPr/>
      <w:r>
        <w:rPr/>
        <w:t xml:space="preserve">---</w:t>
      </w:r>
    </w:p>
    <w:p>
      <w:pPr>
        <w:pStyle w:val="Heading1"/>
      </w:pPr>
      <w:r>
        <w:rPr>
          <w:sz w:val="36"/>
          <w:szCs w:val="36"/>
        </w:rPr>
        <w:t xml:space="preserve">Světový úspěch Májováku i jeho dirigenta Filipa Urbana</w:t>
      </w:r>
    </w:p>
    <w:p>
      <w:pPr/>
      <w:r>
        <w:rPr>
          <w:b w:val="1"/>
          <w:bCs w:val="1"/>
        </w:rPr>
        <w:t xml:space="preserve">Karvinský dechový orchestr Májovák se raduje z dalšího světového vítězství. Mezinárodním úspěchem tak završil úspěšnou 115. sezonu. A skvěle se dařilo i samotnému dirigentovi orchestru, Filipu Urbanovi.</w:t>
      </w:r>
    </w:p>
    <w:p>
      <w:pPr/>
      <w:r>
        <w:rPr/>
        <w:t xml:space="preserve">Letošní rok byl pro dechový orchestr Májovák výjimečný, připomínal si 115. výročí svého působení. Od toho se také odvíjel celoroční program.</w:t>
      </w:r>
      <w:br/>
    </w:p>
    <w:p>
      <w:pPr/>
      <w:r>
        <w:rPr/>
        <w:t xml:space="preserve">Vyvrcholením oslav byla účast v online soutěži v americkém New Yorku, kam Májovák poslal svou nahrávku.</w:t>
      </w:r>
    </w:p>
    <w:p>
      <w:pPr/>
      <w:r>
        <w:rPr>
          <w:b w:val="1"/>
          <w:bCs w:val="1"/>
        </w:rPr>
        <w:t xml:space="preserve">Petr Ženč, předseda správní rady Májováku</w:t>
      </w:r>
      <w:r>
        <w:rPr/>
        <w:t xml:space="preserve">: "V říjnu letošního roku jsme dostali zprávu, že ta naše nahrávka byla vyhodnocena 1. místem. Byly to nahrávky Leonarda Bernsteina Symfonické tance z West Side Story a hobojový koncert španělského autora Oscara Navara se sólistou Dominikem Buncem.” </w:t>
      </w:r>
      <w:br/>
    </w:p>
    <w:p>
      <w:pPr/>
      <w:r>
        <w:rPr/>
        <w:t xml:space="preserve">A z dalšího ocenění se raduje i dirigent karvinského Májováku Filip Urban. Má za sebou účast v mezinárodní dirigentské soutěži Felixe Mendlsona. Konala se na třech místech ve světě.</w:t>
      </w:r>
    </w:p>
    <w:p>
      <w:pPr/>
      <w:r>
        <w:rPr>
          <w:b w:val="1"/>
          <w:bCs w:val="1"/>
        </w:rPr>
        <w:t xml:space="preserve">Filip Urban, dirigent Májováku:</w:t>
      </w:r>
      <w:r>
        <w:rPr/>
        <w:t xml:space="preserve"> "V Praze, Soulu a v New Yorku a z každého místa porota mezinárodní vybírala 12 uchazečů, dohromady 36, kteří se probojovali do velkého finále, které se bude konat v lednu. Jsem rád, že jsem jedním z účastníků a jedním z ČR, který se bude utkávat s mezinárodní konkurencí. Jsem z toho nadšený, beru to jako osobní úspěch, je to pouze krůček, to finále teprve přijde, ale dostat se z konkurence 400 lidí z celého světa do 36, je velký úspěch ."</w:t>
      </w:r>
      <w:br/>
    </w:p>
    <w:p>
      <w:pPr/>
      <w:r>
        <w:rPr/>
        <w:t xml:space="preserve">V tuto chvíli se Májovák připravuje na novou sezonu, která bude opět bohatá. </w:t>
      </w:r>
    </w:p>
    <w:p>
      <w:pPr/>
      <w:r>
        <w:rPr/>
        <w:t xml:space="preserve">---</w:t>
      </w:r>
    </w:p>
    <w:p>
      <w:pPr>
        <w:pStyle w:val="Heading1"/>
      </w:pPr>
      <w:r>
        <w:rPr>
          <w:sz w:val="36"/>
          <w:szCs w:val="36"/>
        </w:rPr>
        <w:t xml:space="preserve">Fotbalový klub SFC Opava mění majitele</w:t>
      </w:r>
    </w:p>
    <w:p>
      <w:pPr/>
      <w:r>
        <w:rPr>
          <w:b w:val="1"/>
          <w:bCs w:val="1"/>
        </w:rPr>
        <w:t xml:space="preserve">Fotbalový klub SFC Opava změní majitele. Statutární město Opava převede 100 procent akcií na stavební firmu ze Žiliny Andreje Krajíčka za symbolickou jednu korunu. Podmínkou je, že uhradí milionové dluhy.</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Rozhodně do budoucna ambice hrát 1. ligu určitě jsou." </w:t>
      </w:r>
    </w:p>
    <w:p>
      <w:pPr/>
      <w:r>
        <w:rPr/>
        <w:t xml:space="preserve">Zatímco akcie klubu se převedou na nového majitele, značka městu zůstane.</w:t>
      </w:r>
    </w:p>
    <w:p>
      <w:pPr/>
      <w:r>
        <w:rPr>
          <w:b w:val="1"/>
          <w:bCs w:val="1"/>
        </w:rPr>
        <w:t xml:space="preserve">Tomáš Navrátil (ANO), primátor Opavy: “</w:t>
      </w:r>
      <w:r>
        <w:rPr/>
        <w:t xml:space="preserve">Ta značka je naše, patří městu, takže my Slezský fotbalový klub jako značku propůjčíme, aby jsme o ni nikdy nepřišli.”</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2026-01-27T10:14:07+01:00</dcterms:created>
  <dcterms:modified xsi:type="dcterms:W3CDTF">2026-01-27T10:14:07+01:00</dcterms:modified>
</cp:coreProperties>
</file>

<file path=docProps/custom.xml><?xml version="1.0" encoding="utf-8"?>
<Properties xmlns="http://schemas.openxmlformats.org/officeDocument/2006/custom-properties" xmlns:vt="http://schemas.openxmlformats.org/officeDocument/2006/docPropsVTypes"/>
</file>