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podpoří vznik bytů z nebytových prostor</w:t>
      </w:r>
    </w:p>
    <w:p>
      <w:pPr/>
      <w:r>
        <w:rPr>
          <w:b w:val="1"/>
          <w:bCs w:val="1"/>
        </w:rPr>
        <w:t xml:space="preserve">Ostrava i v letošním roce nabídne majitelům nejrůznějších nebytových nebo zanedbaných prostor finance na jejich přeměnu v byty. Město také přispívá městským obvodům, které mohu za peníze na rozvojbytového fondu  zrekonstruovat své byty.</w:t>
      </w:r>
    </w:p>
    <w:p>
      <w:pPr/>
      <w:r>
        <w:rPr/>
        <w:t xml:space="preserve">Ostrava se snaží rozšířit nabídku nájemního a dostupného bydlení a proto znovu nabídne možnost financování vzniku bytů v obnovených, dlouhodobě opuštěných  nebytových prostorách ve městě. Program podporuje obnovu a znovuoživení dlouhodobě opuštěných budov či jednotek.</w:t>
      </w:r>
    </w:p>
    <w:p>
      <w:pPr/>
      <w:r>
        <w:rPr>
          <w:b w:val="1"/>
          <w:bCs w:val="1"/>
        </w:rPr>
        <w:t xml:space="preserve">Hana Tichánková, náměstkyně primátora Ostravy:</w:t>
      </w:r>
      <w:r>
        <w:rPr/>
        <w:t xml:space="preserve"> „Cíl programu je v podstatě dvojí. Jednak chceme smysluplně do života vracet prostory, které  nebyly minimálně po dobu jednoho roku využívány. Stejně tak chceme rozšířit nabídku  dostupných nájemních bytů, v rámci programu budou byty nabízeny na úrovni 70 procent  průměrného nájemného na území města. Už v první výzvě programu jsme podpořili v roce 2023  částkou 8,1 milionů korun vznik celkem 40 bytů."</w:t>
      </w:r>
    </w:p>
    <w:p>
      <w:pPr/>
      <w:r>
        <w:rPr/>
        <w:t xml:space="preserve">Žadatelem o zmíněnou dotaci může být vlastník či spoluvlastník objektu. Příspěvek města je 5 tisíc korun/m²  do výše až 350 tisíc  korun za byt. Jeden žadatel může získat maximálně 3 miliony korun. Město ale také přispívá na renovaci bytů v majetku obvodů. </w:t>
      </w:r>
    </w:p>
    <w:p>
      <w:pPr/>
      <w:r>
        <w:rPr>
          <w:b w:val="1"/>
          <w:bCs w:val="1"/>
        </w:rPr>
        <w:t xml:space="preserve">Lucie Baránková, Vilamová, náměstkyně primátora Ostravy: </w:t>
      </w:r>
      <w:r>
        <w:rPr/>
        <w:t xml:space="preserve">"Ostrava každý rok vyčleňuje ze svého Fondu na obnovu bytů a bytových fondů v průměru 50 milionů korun. V roce 2024 je ta částka vyšší - 60 milionů a je to proto, aby městské obvody mohly čerpat na obnovu bytů." </w:t>
      </w:r>
    </w:p>
    <w:p>
      <w:pPr/>
      <w:r>
        <w:rPr/>
        <w:t xml:space="preserve">Pro soukromé majitelů objektů je lhůta pro podávání  žádostí stanovena od 8. února 2024 do 8. dubna 2024. Detailní informace naleznou  zájemci na webu města.</w:t>
      </w:r>
    </w:p>
    <w:p>
      <w:pPr/>
      <w:r>
        <w:rPr/>
        <w:t xml:space="preserve">---</w:t>
      </w:r>
    </w:p>
    <w:p>
      <w:pPr>
        <w:pStyle w:val="Heading1"/>
      </w:pPr>
      <w:r>
        <w:rPr>
          <w:sz w:val="36"/>
          <w:szCs w:val="36"/>
        </w:rPr>
        <w:t xml:space="preserve">Městská policie v Havířově pořizuje inteligentní kamery</w:t>
      </w:r>
    </w:p>
    <w:p>
      <w:pPr/>
      <w:r>
        <w:rPr>
          <w:b w:val="1"/>
          <w:bCs w:val="1"/>
        </w:rPr>
        <w:t xml:space="preserve">V loňském roce zahájila městská policie v Havířově kompletní modernizaci stávajícího kamerového dohlížecího systému. A investovala i do kamer s umělou inteligencí. Systém zvládne monitorovat situaci na silnicích i veřejných prostranstvích.</w:t>
      </w:r>
    </w:p>
    <w:p>
      <w:pPr/>
      <w:r>
        <w:rPr/>
        <w:t xml:space="preserve">Kamerový systém je pro městskou policii v Havířově nepostradatelný. Takto například jedna z kamer zachytila dopolední dopravní nehodu. I díky dotaci z ministerstva a fondu bezpečnosti města mohla policie investovat do nového projektu inteligentního softwaru a kamer. První je nyní nainstalována na Hlavní třídě. Pokud například vjede vozidlo do protisměru, nebo vyjíždí z jednosměrky, systém na to ihned upozorní. Stejně tak hlídá vymezený prostor. Další kamery, které chce městská policie letos zakoupit, budou ještě chytřejší. </w:t>
      </w:r>
    </w:p>
    <w:p>
      <w:pPr/>
      <w:r>
        <w:rPr>
          <w:b w:val="1"/>
          <w:bCs w:val="1"/>
        </w:rPr>
        <w:t xml:space="preserve">Petr Šataník, 2. zástupce ředitele MP Havířov: </w:t>
      </w:r>
      <w:r>
        <w:rPr/>
        <w:t xml:space="preserve">"Také ta kamera umí to, že umí rozpoznat obličeje. To znamená, že my například hledáme hledanou osobu. My si ji naskenujeme do toho systému, ten systém si vyhodnotí určité body z toho obličeje a v případě, že rozpozná nějaký obličej na tom daném úseku, tak nás upozorní, že ta osoba se blíží, nebo je rovna té osobě, kterou hledáme a můžeme zakročit.”</w:t>
      </w:r>
    </w:p>
    <w:p>
      <w:pPr/>
      <w:r>
        <w:rPr/>
        <w:t xml:space="preserve">Dispečink musí sledovat přes padesát kamer na celém území Havířova. </w:t>
      </w:r>
    </w:p>
    <w:p>
      <w:pPr/>
      <w:r>
        <w:rPr>
          <w:b w:val="1"/>
          <w:bCs w:val="1"/>
        </w:rPr>
        <w:t xml:space="preserve">Taťána Pacíková, strážnice MP Havířov: </w:t>
      </w:r>
      <w:r>
        <w:rPr/>
        <w:t xml:space="preserve">"Není to v lidských silách, protože když si vezmete telefonáty, tísňovou linku, různé problémy, které řeší MP, tak uhlídat kamerový systém tolik kamer nelze. Proto je dobrá chytrá kamera, která na to upozorní.”</w:t>
      </w:r>
    </w:p>
    <w:p>
      <w:pPr/>
      <w:r>
        <w:rPr/>
        <w:t xml:space="preserve">Dispečink i celý kamerový systém se v dubnu přestěhuje do této nově zrekonstruované budovy v Kubelíkově ulici. </w:t>
      </w:r>
      <w:br/>
    </w:p>
    <w:p>
      <w:pPr/>
      <w:r>
        <w:rPr/>
        <w:t xml:space="preserve">---</w:t>
      </w:r>
    </w:p>
    <w:p>
      <w:pPr>
        <w:pStyle w:val="Heading1"/>
      </w:pPr>
      <w:r>
        <w:rPr>
          <w:sz w:val="36"/>
          <w:szCs w:val="36"/>
        </w:rPr>
        <w:t xml:space="preserve">Ostravské Centrum pro rodinu a sociální péči se přestěhuje do areálu městské nemocnice</w:t>
      </w:r>
    </w:p>
    <w:p>
      <w:pPr/>
      <w:r>
        <w:rPr>
          <w:b w:val="1"/>
          <w:bCs w:val="1"/>
        </w:rPr>
        <w:t xml:space="preserve">Ostravské Centrum pro rodinu a sociální péči bude mít všechny své služby i zázemí pro prorodinné aktivity pod novou střechou. Přestěhuje se totiž do budovy bývalé ubytovny sester v areálu Městské nemocnice Ostrava. Nyní začala rekonstrukce budoucích prostor.</w:t>
      </w:r>
    </w:p>
    <w:p>
      <w:pPr/>
      <w:r>
        <w:rPr/>
        <w:t xml:space="preserve">Budova bývalé ubytovny sester v areálu Městské  nemocnice Ostrava prochází další částí rekonstrukce. Loni se tam v přízemí otevřela  protialkoholní záchytná stanice. Další čtyři patra nyní čeká rekonstrukce pro Centrum  pro rodinu a sociální péči.</w:t>
      </w:r>
    </w:p>
    <w:p>
      <w:pPr/>
      <w:r>
        <w:rPr>
          <w:b w:val="1"/>
          <w:bCs w:val="1"/>
        </w:rPr>
        <w:t xml:space="preserve">Marek Schneider, ředitel Centra pro rodinu  a sociální péči:</w:t>
      </w:r>
      <w:r>
        <w:rPr/>
        <w:t xml:space="preserve"> "Ta budova, ve které jsme je připravena k likvidaci. Už  je stará a nedá se nic rekonstruovat. A naším cílem bylo najít budovu, kde  bychom se s celým centrem společně vešli. Je nás 90 zaměstnanců, 5 sociálních  služeb. Takže to chtělo mít větší barák."</w:t>
      </w:r>
    </w:p>
    <w:p>
      <w:pPr/>
      <w:r>
        <w:rPr/>
        <w:t xml:space="preserve">S budováním centra se počítalo už při přeměně na záchytku.  Práce včetně vybavení vyjdou na 57,5 milionu korun. 42 milionů bude dotace a  zbytek získá centrum od města, kraje a dalších zdrojů.</w:t>
      </w:r>
      <w:br/>
    </w:p>
    <w:p>
      <w:pPr/>
      <w:r>
        <w:rPr>
          <w:b w:val="1"/>
          <w:bCs w:val="1"/>
        </w:rPr>
        <w:t xml:space="preserve">Zbyněk Pražák (KDU-ČSL, náměstek primátora  Ostravy:</w:t>
      </w:r>
      <w:r>
        <w:rPr/>
        <w:t xml:space="preserve"> "Objekt byl původně v dezolátním stavu, dokonce na něj byl už i  demoliční výměr. Nicméně jsem nechal provést statický posudek. A zjistilo se,  že ta budova je staticky zdravá a že by mohla sloužit pro protialkoholní  záchytnou stanici. Nicméně ta protialkoholní stanice potřebovala  pouze jedno patro a uvažovalo se, co s tím zbytkem. A vzhledem k charakteru  toho využití jsme hledali něco, co by mohlo být v symbióze a čemu by nevadil  ten provoz té záchytky a tehdy jsem si uvědomil, že Centrum pro rodinu léta  hledá nový objekt, který by nahradil ten stávající, který je v dezolátním stavu. V projektu už se uvažovalo o tom, že tam  bude Centrum pro rodinu, takže se tomu přizpůsobila fasáda, sítě a pan ředitel  zajistil další financování, společně s městem."</w:t>
      </w:r>
    </w:p>
    <w:p>
      <w:pPr/>
      <w:r>
        <w:rPr>
          <w:b w:val="1"/>
          <w:bCs w:val="1"/>
        </w:rPr>
        <w:t xml:space="preserve">Jiří Navrátil (KDU-ČSL), náměstek  hejtmana MSK:</w:t>
      </w:r>
      <w:r>
        <w:rPr/>
        <w:t xml:space="preserve"> "Centrum sociálních služeb je takový malý střípek  ve velké mozaice všech sociálních služeb na území Moravskoslezského kraje. A já  jsem za každou službu velmi rád. Protože poskytuje to, co potřebujeme. Není to  jenom o tom, že chceme něco nabídnout. Ale je to o poptávce, ať už ve  spolupráci s městy nebo s obcemi, tvoříme takzvaný strategický plán  rozvoje sociálních služeb a tam se Centrum pro rodinu vždycky objevuje. Město  ho požaduje, a proto ho i financujeme v rámci státního rozpočtu prostřednictvím  Moravskoslezského kraje. A my jsme přislíbili i po dostavbě tohoto domova, že  přispějeme na vybavení. To je pro nás velmi důležité, aby i pracovníci měli  opravdu zázemí, které potřebují."</w:t>
      </w:r>
    </w:p>
    <w:p>
      <w:pPr/>
      <w:r>
        <w:rPr>
          <w:b w:val="1"/>
          <w:bCs w:val="1"/>
        </w:rPr>
        <w:t xml:space="preserve">Martin David, biskup ostravsko-opavské diecéze:</w:t>
      </w:r>
      <w:r>
        <w:rPr/>
        <w:t xml:space="preserve">  "Biskupství ostravsko-opavské spolupracovalo už  na přípravě podání projektové žádosti o dotaci, která zajistila to základní  financování projektu nového domova Centra pro rodinu. Ale bude se biskupství  podílet také na financování dalším. Už v loňském roce proběhla v celé  ostravsko-opavské diecézi ve farnostech sbírka na podporu tohoto nového domova  Centra pro rodinu. Ta vynesla 2 miliony korun. A podobnou sbírku chceme  opakovat v letošním roce. A třetí věc, kterou biskupství pomůže Centru pro  rodinu je předfinancování těch dotačních prostředků, které jsou uvolňovány až  později. Takže my Centru pro rodinu formou zápůjčky ten projekt budeme předfinancovat."</w:t>
      </w:r>
    </w:p>
    <w:p>
      <w:pPr/>
      <w:r>
        <w:rPr/>
        <w:t xml:space="preserve">Rekonstrukce potrvá 18 měsíců a dokončena by měla být příští  rok v červnu.</w:t>
      </w:r>
      <w:br/>
    </w:p>
    <w:p>
      <w:pPr/>
      <w:r>
        <w:rPr/>
        <w:t xml:space="preserve">---</w:t>
      </w:r>
    </w:p>
    <w:p>
      <w:pPr>
        <w:pStyle w:val="Heading1"/>
      </w:pPr>
      <w:r>
        <w:rPr>
          <w:sz w:val="36"/>
          <w:szCs w:val="36"/>
        </w:rPr>
        <w:t xml:space="preserve">Podpisem smlouvy Slezský FC Opava změnil majitele</w:t>
      </w:r>
    </w:p>
    <w:p>
      <w:pPr/>
      <w:r>
        <w:rPr>
          <w:b w:val="1"/>
          <w:bCs w:val="1"/>
        </w:rPr>
        <w:t xml:space="preserve">Fotbalový klub Slezský FC Opava už nepatří městu. Podpisem smlouvy o prodeji druholigový klub přešel do rukou nového majitele, kterým se stala slovenská společnost A.I.K. podnikatele Andreje Krajíčka.</w:t>
      </w:r>
    </w:p>
    <w:p>
      <w:pPr/>
      <w:r>
        <w:rPr/>
        <w:t xml:space="preserve">Fotbalisty Opavy čekají lepší zítřky. Nový majitel, který klub podporuje z pozice hlavního partnera od roku 2022, by ho chtěl vrátit do 1. ligy, kde hrál naposledy v letech 2018 až 2021.</w:t>
      </w:r>
    </w:p>
    <w:p>
      <w:pPr/>
      <w:r>
        <w:rPr>
          <w:b w:val="1"/>
          <w:bCs w:val="1"/>
        </w:rPr>
        <w:t xml:space="preserve">Tomáš N</w:t>
      </w:r>
      <w:r>
        <w:rPr>
          <w:b w:val="1"/>
          <w:bCs w:val="1"/>
        </w:rPr>
        <w:t xml:space="preserve">avrátil (ANO), primátor Opavy: </w:t>
      </w:r>
      <w:r>
        <w:rPr/>
        <w:t xml:space="preserve">“Byl to dlouhodobý záměr města a hledali jsme adekvátního partnera, který by do toho vstoupil, nebo by klub odkoupil, což se povedlo. Jsem za to strašně rád. Samozřejmě nekončí tím naše spolupráce města. My budeme pomáhat, máme společný zájem, aby klub opět hrál 1. ligu.” </w:t>
      </w:r>
    </w:p>
    <w:p>
      <w:pPr/>
      <w:r>
        <w:rPr>
          <w:b w:val="1"/>
          <w:bCs w:val="1"/>
        </w:rPr>
        <w:t xml:space="preserve">Andrej Krajíček, nový m</w:t>
      </w:r>
      <w:r>
        <w:rPr>
          <w:b w:val="1"/>
          <w:bCs w:val="1"/>
        </w:rPr>
        <w:t xml:space="preserve">ajitel SFC Op</w:t>
      </w:r>
      <w:r>
        <w:rPr>
          <w:b w:val="1"/>
          <w:bCs w:val="1"/>
        </w:rPr>
        <w:t xml:space="preserve">ava: </w:t>
      </w:r>
      <w:r>
        <w:rPr/>
        <w:t xml:space="preserve">“Určitě chceme, aby byl klub úspěšný, aby pokračoval dál, je tu velká základna fanoušků, byli jsme i na schůzce s fanoušky, kteří mi dali podporu, takže jsem rád za to a uvidíme, co bude dál.”</w:t>
      </w:r>
    </w:p>
    <w:p>
      <w:pPr/>
      <w:r>
        <w:rPr/>
        <w:t xml:space="preserve">Značka Slezského fotbalového klubu zůstává městu, což byla jedna z podmínek při prodeji klubu. </w:t>
      </w:r>
    </w:p>
    <w:p>
      <w:pPr/>
      <w:r>
        <w:rPr>
          <w:b w:val="1"/>
          <w:bCs w:val="1"/>
        </w:rPr>
        <w:t xml:space="preserve">Tomáš N</w:t>
      </w:r>
      <w:r>
        <w:rPr>
          <w:b w:val="1"/>
          <w:bCs w:val="1"/>
        </w:rPr>
        <w:t xml:space="preserve">avrátil (ANO), primátor Opavy:</w:t>
      </w:r>
      <w:r>
        <w:rPr/>
        <w:t xml:space="preserve"> “Klub byl prodán za 0, vlastně za jednu korunu a je tam podmínka toho, že se městu vrací půjčka, která byla 10 milionů korun a dvakrát po 10 milionech korun půjdou peníze do provozu klubu. Takže celkově částka 30 milionů korun.”</w:t>
      </w:r>
    </w:p>
    <w:p>
      <w:pPr/>
      <w:r>
        <w:rPr/>
        <w:t xml:space="preserve">Město bude i nadále klubu poskytovat peněžité plnění ve výši 1,8 milionu korun a zajišťovat bude i provoz stadionu.</w:t>
      </w:r>
    </w:p>
    <w:p>
      <w:pPr/>
      <w:r>
        <w:rPr/>
        <w:t xml:space="preserve">---</w:t>
      </w:r>
    </w:p>
    <w:p>
      <w:pPr>
        <w:pStyle w:val="Heading1"/>
      </w:pPr>
      <w:r>
        <w:rPr>
          <w:sz w:val="36"/>
          <w:szCs w:val="36"/>
        </w:rPr>
        <w:t xml:space="preserve">Karvinský raper Lukrecius Chang si zahrál ve filmu</w:t>
      </w:r>
    </w:p>
    <w:p>
      <w:pPr/>
      <w:r>
        <w:rPr>
          <w:b w:val="1"/>
          <w:bCs w:val="1"/>
        </w:rPr>
        <w:t xml:space="preserve">Známý karvinský raper a kickboxer Lukrecius Chang si splnil svůj dávný sen, účinkoval v hlavní roli krátkého akčního filmu Na férovku, jehož je sám autorem. S financováním tvorby mu pomohl Moravskoslezský kraj.</w:t>
      </w:r>
    </w:p>
    <w:p>
      <w:pPr/>
      <w:r>
        <w:rPr/>
        <w:t xml:space="preserve">V kině Centrum se pro studenty středních škol promítal krátkometrážní akční film, jehož tvůrcem a zároveň hlavním hrdinou je známý karvinský raper Lukrecius Chang.</w:t>
      </w:r>
      <w:br/>
    </w:p>
    <w:p>
      <w:pPr/>
      <w:r>
        <w:rPr>
          <w:b w:val="1"/>
          <w:bCs w:val="1"/>
        </w:rPr>
        <w:t xml:space="preserve">Lukrecius Kišš Chang, autor filmu Na férovku</w:t>
      </w:r>
      <w:r>
        <w:rPr/>
        <w:t xml:space="preserve">: "Jsem velmi rád, že za pomocí finanční dotace jsme to mohli natočit a uskutečnit. Je to pro nás velký přínos. Vždycky jsem chtěl natočit svůj vlastní akční snímek.”</w:t>
      </w:r>
    </w:p>
    <w:p>
      <w:pPr/>
      <w:r>
        <w:rPr>
          <w:b w:val="1"/>
          <w:bCs w:val="1"/>
        </w:rPr>
        <w:t xml:space="preserve">Jakub Unucka (ODS), náměstek hejtmana MSK: </w:t>
      </w:r>
      <w:r>
        <w:rPr/>
        <w:t xml:space="preserve">"Lukrecius natočil něco pozitivního. On to sám říkal, že Romové jsou ve filmech vykreslováni jako ti horší, teď je to naopak.”</w:t>
      </w:r>
    </w:p>
    <w:p>
      <w:pPr/>
      <w:r>
        <w:rPr/>
        <w:t xml:space="preserve">Hlavním tématem filmu je šikana mezi dětmi a prodej drog nezletilým. Lukrecius v tomto filmu proti prodejcům drog akčně zasahuje prostřednictvím bojového umění. A nejen on, k účinkování ve filmu si přizval i několik dalších herců.</w:t>
      </w:r>
    </w:p>
    <w:p>
      <w:pPr/>
      <w:r>
        <w:rPr>
          <w:b w:val="1"/>
          <w:bCs w:val="1"/>
        </w:rPr>
        <w:t xml:space="preserve">Jan Sýkora, účinkující ve filmu</w:t>
      </w:r>
      <w:r>
        <w:rPr/>
        <w:t xml:space="preserve">: "Tento film je opravdu vydřený a za to patří Lukreciovi obdiv, že to dotáhl do konce.” </w:t>
      </w:r>
    </w:p>
    <w:p>
      <w:pPr/>
      <w:r>
        <w:rPr/>
        <w:t xml:space="preserve">Tento film i dokument o jeho vzniku je k dispozici i na internetu. Má motivovat děti k odvaze postavit se šikaně, drogám nebo podvodníkům.</w:t>
      </w:r>
      <w:br/>
    </w:p>
    <w:p>
      <w:pPr/>
      <w:r>
        <w:rPr/>
        <w:t xml:space="preserve">---</w:t>
      </w:r>
    </w:p>
    <w:p>
      <w:pPr>
        <w:pStyle w:val="Heading1"/>
      </w:pPr>
      <w:r>
        <w:rPr>
          <w:sz w:val="36"/>
          <w:szCs w:val="36"/>
        </w:rPr>
        <w:t xml:space="preserve">Do Šenova láká výstava Arnošta Vašíčka</w:t>
      </w:r>
    </w:p>
    <w:p>
      <w:pPr/>
      <w:r>
        <w:rPr>
          <w:b w:val="1"/>
          <w:bCs w:val="1"/>
        </w:rPr>
        <w:t xml:space="preserve">V Šenově proběhla v pátek vernisáž ojedinělé výstavy. Expozici s názvem Fantastické záhady připravil známý spisovatel a místní rodák Arnošt Vašíček.</w:t>
      </w:r>
    </w:p>
    <w:p>
      <w:pPr/>
      <w:r>
        <w:rPr/>
        <w:t xml:space="preserve">Spisovatel  a záhadolog Arnošt Vašíček procestoval v honbě za záhadami takřka celý  svět. Tajemné předměty, které si přivezl, vystavuje nově v Šenovském  muzeu.</w:t>
      </w:r>
      <w:br/>
    </w:p>
    <w:p>
      <w:pPr/>
      <w:r>
        <w:rPr>
          <w:b w:val="1"/>
          <w:bCs w:val="1"/>
        </w:rPr>
        <w:t xml:space="preserve">Arnošt  Vašíček, autor výstavy</w:t>
      </w:r>
      <w:r>
        <w:rPr/>
        <w:t xml:space="preserve">: Většinou jsem se z těch cest vždycky snažil  přivézt něco zajímavého. Musím říct, že tady jsou jednak originály, které jsem  přivezl z jednotlivých expedic, ale jsou tady i muzejní repliky, které  jsem nechal zhotovit, protože dokreslují obraz určité oblasti, kterou  potřebujeme.</w:t>
      </w:r>
    </w:p>
    <w:p>
      <w:pPr/>
      <w:r>
        <w:rPr>
          <w:b w:val="1"/>
          <w:bCs w:val="1"/>
        </w:rPr>
        <w:t xml:space="preserve">Simona  Slavíková, ředitelka Knihovny Šenovského muzea</w:t>
      </w:r>
      <w:r>
        <w:rPr/>
        <w:t xml:space="preserve">: My to bereme jako velkou poctu,  protože pan Vašíček je šenovský rodák a člověk, který má Šenov rád a nikdy na  něj nezapomíná, takže jsme byli rádi. Byl to vlastně jeho nápad, on nám to  nabídl a já jsem za to moc ráda.</w:t>
      </w:r>
    </w:p>
    <w:p>
      <w:pPr/>
      <w:r>
        <w:rPr/>
        <w:t xml:space="preserve">Mezi  vystavenými kousky se nacházejí i opravdové rarity.</w:t>
      </w:r>
    </w:p>
    <w:p>
      <w:pPr/>
      <w:r>
        <w:rPr>
          <w:b w:val="1"/>
          <w:bCs w:val="1"/>
        </w:rPr>
        <w:t xml:space="preserve">Arnošt  Vašíček, autor výstavy</w:t>
      </w:r>
      <w:r>
        <w:rPr/>
        <w:t xml:space="preserve">: Máme zde nejtajemnější knihu světa – Voynichův rukopis  – který doposud nebyl rozluštěn, je napsán neznámým jazykem, neznámým písmem.</w:t>
      </w:r>
    </w:p>
    <w:p>
      <w:pPr/>
      <w:r>
        <w:rPr/>
        <w:t xml:space="preserve">Návštěvníky  ale lákaly i lokální regionální záhady.</w:t>
      </w:r>
    </w:p>
    <w:p>
      <w:pPr/>
      <w:r>
        <w:rPr>
          <w:b w:val="1"/>
          <w:bCs w:val="1"/>
        </w:rPr>
        <w:t xml:space="preserve">Anketa</w:t>
      </w:r>
      <w:r>
        <w:rPr/>
        <w:t xml:space="preserve">:  Asi to mystérium tady, i co se týče našeho kraje.</w:t>
      </w:r>
    </w:p>
    <w:p>
      <w:pPr/>
      <w:r>
        <w:rPr/>
        <w:t xml:space="preserve">Výstava  o největších slezských, českých i světových záhadách potrvá do 29. února tohoto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2026-01-27T10:14:10+01:00</dcterms:created>
  <dcterms:modified xsi:type="dcterms:W3CDTF">2026-01-27T10:14:10+01:00</dcterms:modified>
</cp:coreProperties>
</file>

<file path=docProps/custom.xml><?xml version="1.0" encoding="utf-8"?>
<Properties xmlns="http://schemas.openxmlformats.org/officeDocument/2006/custom-properties" xmlns:vt="http://schemas.openxmlformats.org/officeDocument/2006/docPropsVTypes"/>
</file>