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r>
        <w:rPr/>
        <w:t xml:space="preserve">Paliva v MS kraji od minulého týdne mírně zlevnila. Litr benzinu Natural 95 se prodává v průměru za 35,80 K a za litr nafty teď řidiči dají průměrně 35,76 Kč. Údaje pravidelně zveřejňuje společnost CCS.</w:t>
      </w:r>
    </w:p>
    <w:p>
      <w:pPr/>
      <w:r>
        <w:rPr/>
        <w:t xml:space="preserve">Téměř 300 tisíc korun na nákup nových tísňových tlačítek. Rada městského obvodu Ostrava-Jih schválila jejich podporu. Naposledy v obvodu Ostrava-Jih strážníci městské policie vyjížděli k 69letému zesláblému seniorovi, který upadl na zem a silně se uhodil do hlavy.</w:t>
      </w:r>
    </w:p>
    <w:p>
      <w:pPr/>
      <w:r>
        <w:rPr/>
        <w:t xml:space="preserve">---</w:t>
      </w:r>
    </w:p>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w:t>
      </w:r>
      <w:b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r>
        <w:rPr/>
        <w:t xml:space="preserve">Automat na filtrovanou vodu do vlastní lahve na hlavním nádraží v Ostravě.   Jedná se o další z celkem dvanácti filtračních stanic, jejichž provoz spouští Správa železnic společně se startupem Lokni na nádražích v České republice.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 čti fis) závody proběhly v Karlově a další se již blíží.</w:t>
      </w:r>
    </w:p>
    <w:p>
      <w:pPr/>
      <w:r>
        <w:rPr/>
        <w:t xml:space="preserve"> V nejvýše položeném areálu Klobouk proběhl závod Českého poháru ve slalomu</w:t>
      </w:r>
    </w:p>
    <w:p>
      <w:pPr/>
      <w:r>
        <w:rPr/>
        <w:t xml:space="preserve"> </w:t>
      </w:r>
    </w:p>
    <w:p>
      <w:pPr/>
      <w:r>
        <w:rPr>
          <w:b w:val="1"/>
          <w:bCs w:val="1"/>
        </w:rPr>
        <w:t xml:space="preserve">Petr Houser, ředitel závodu:</w:t>
      </w:r>
      <w:r>
        <w:rPr/>
        <w:t xml:space="preserve"> „Jsou to mezinárodní závody, které jsou součástí seriálu Český pohár.  Je to pro závodníky prakticky z celé republiky, protože je to Český pohár."</w:t>
      </w:r>
    </w:p>
    <w:p>
      <w:pPr/>
      <w:r>
        <w:rPr/>
        <w:t xml:space="preserve"> Na vzorně připravené sjezdovce byl k vidění kvalitní slalom a vítězové si do Českého poháru připisovali první body.  </w:t>
      </w:r>
    </w:p>
    <w:p>
      <w:pPr/>
      <w:r>
        <w:rPr/>
        <w:t xml:space="preserve"> </w:t>
      </w:r>
    </w:p>
    <w:p>
      <w:pPr/>
      <w:r>
        <w:rPr>
          <w:b w:val="1"/>
          <w:bCs w:val="1"/>
        </w:rPr>
        <w:t xml:space="preserve">Vojtěch Zvědělík, vítěz závodu, TK SK Vrbno pod Pradědem: </w:t>
      </w:r>
      <w:r>
        <w:rPr/>
        <w:t xml:space="preserve">„Trať určitě dobrá, trochu puštěnější, než první kolo, ale jsem rád.“  </w:t>
      </w:r>
    </w:p>
    <w:p>
      <w:pPr/>
      <w:r>
        <w:rPr/>
        <w:t xml:space="preserve"> </w:t>
      </w:r>
    </w:p>
    <w:p>
      <w:pPr/>
      <w:r>
        <w:rPr>
          <w:b w:val="1"/>
          <w:bCs w:val="1"/>
        </w:rPr>
        <w:t xml:space="preserve">Zuzana Jakubcová, vítězka závodu, SK: </w:t>
      </w:r>
      <w:r>
        <w:rPr/>
        <w:t xml:space="preserve">„Jelo se mi velmi dobře, trať byla výborně upravená i postavené to bylo výborně. Nemám co vytknout.“  </w:t>
      </w:r>
    </w:p>
    <w:p>
      <w:pPr/>
      <w:r>
        <w:rPr/>
        <w:t xml:space="preserve"> Areál Klobouk, kde se závod konal, je velkým lákadlem pro milovníky adrenalinu. Je rychlý a má potřebný spád. Právě černá sjezdovka byla po dobu oblevy uzavřená, nyní se chystá její otevření i s překvapením</w:t>
      </w:r>
    </w:p>
    <w:p>
      <w:pPr/>
      <w:r>
        <w:rPr/>
        <w:t xml:space="preserve"> </w:t>
      </w:r>
    </w:p>
    <w:p>
      <w:pPr/>
      <w:r>
        <w:rPr>
          <w:b w:val="1"/>
          <w:bCs w:val="1"/>
        </w:rPr>
        <w:t xml:space="preserve">Anna Vymazalová, mluvčí areálu:</w:t>
      </w:r>
      <w:r>
        <w:rPr/>
        <w:t xml:space="preserve"> „Chystáme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t xml:space="preserve"> </w:t>
      </w:r>
    </w:p>
    <w:p>
      <w:pPr/>
      <w:r>
        <w:rPr>
          <w:b w:val="1"/>
          <w:bCs w:val="1"/>
        </w:rPr>
        <w:t xml:space="preserve">Anna Vymazalová, mluvčí areálu: </w:t>
      </w:r>
      <w:r>
        <w:rPr/>
        <w:t xml:space="preserve">„Ten doporučujeme pro rodiny s dětmi, je úžasně vysněžený, je v provozu každý den od půl deváté do čtyř hodin.“</w:t>
      </w:r>
    </w:p>
    <w:p>
      <w:pPr/>
      <w:r>
        <w:rPr/>
        <w:t xml:space="preserve"> </w:t>
      </w:r>
    </w:p>
    <w:p>
      <w:pPr/>
      <w:r>
        <w:rPr>
          <w:b w:val="1"/>
          <w:bCs w:val="1"/>
        </w:rPr>
        <w:t xml:space="preserve">Anketa, lyžaři v Karlově: </w:t>
      </w:r>
      <w:r>
        <w:rPr/>
        <w:t xml:space="preserve">„Dobré to tady je, líbí se mi to tu.“</w:t>
      </w:r>
    </w:p>
    <w:p>
      <w:pPr/>
      <w:r>
        <w:rPr/>
        <w:t xml:space="preserve"> </w:t>
      </w:r>
    </w:p>
    <w:p>
      <w:pPr/>
      <w:r>
        <w:rPr/>
        <w:t xml:space="preserve">„Tak na to, že to jezdíme poprvé, je docela i fajn.“</w:t>
      </w:r>
    </w:p>
    <w:p>
      <w:pPr/>
      <w:r>
        <w:rPr/>
        <w:t xml:space="preserve"> </w:t>
      </w:r>
    </w:p>
    <w:p>
      <w:pPr/>
      <w:r>
        <w:rPr/>
        <w:t xml:space="preserve">„Hodně je tady sněhu.“</w:t>
      </w:r>
    </w:p>
    <w:p>
      <w:pPr/>
      <w:r>
        <w:rPr/>
        <w:t xml:space="preserve"> </w:t>
      </w:r>
    </w:p>
    <w:p>
      <w:pPr/>
      <w:r>
        <w:rPr/>
        <w:t xml:space="preserve">„Dneska je to úplně super, až na to, že hodně fouká, je to fakt jako trošku vichřice někdy.“</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2026-01-26T03:35:40+01:00</dcterms:created>
  <dcterms:modified xsi:type="dcterms:W3CDTF">2026-01-26T03:35:40+01:00</dcterms:modified>
</cp:coreProperties>
</file>

<file path=docProps/custom.xml><?xml version="1.0" encoding="utf-8"?>
<Properties xmlns="http://schemas.openxmlformats.org/officeDocument/2006/custom-properties" xmlns:vt="http://schemas.openxmlformats.org/officeDocument/2006/docPropsVTypes"/>
</file>