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Důl ČSM by měl letos vytěžit přes milion tun uhlí</w:t>
      </w:r>
    </w:p>
    <w:p>
      <w:pPr/>
      <w:r>
        <w:rPr>
          <w:b w:val="1"/>
          <w:bCs w:val="1"/>
        </w:rPr>
        <w:t xml:space="preserve">Těžba černého uhlí v posledních dvou dolech na Ostravsku se chýlí ke svému nevyhnutelnému konci. Ten nastane počátkem roku 2026. Horníci však i přesto v podzemí dobývají dostupné zásoby uhlí, které se nyní na trhu dobře prodává.</w:t>
      </w:r>
    </w:p>
    <w:p>
      <w:pPr/>
      <w:r>
        <w:rPr/>
        <w:t xml:space="preserve">V podzemí Dolu ČSM ve Stonavě na Karvinsku pracuje několik stovek horníků. Letos by měli vytěžit více než jeden milion tun uhlí, tedy podobně jako loni.</w:t>
      </w:r>
      <w:br/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“V loňském roce jsme vytěžili více než 1 milion tun uhlí a vytvořili jsme přípravy v délce zhruba 8 km.”</w:t>
      </w:r>
    </w:p>
    <w:p>
      <w:pPr/>
      <w:r>
        <w:rPr>
          <w:b w:val="1"/>
          <w:bCs w:val="1"/>
        </w:rPr>
        <w:t xml:space="preserve">Barbora Černá Dvořáková, mluvčí OKD: </w:t>
      </w:r>
      <w:r>
        <w:rPr/>
        <w:t xml:space="preserve">“My jsme se loni potýkali s výpadkem těžby ve výši zhruba 350 tisíc tun uhlí z toho důvodu, že jsme museli tři poruby zavřít z bezpečnostních důvodů. Ale chlapi zabrali v jiných porubech a podařilo se nám to mamko stáhnout na méně než 100 tisíc tun.”</w:t>
      </w:r>
    </w:p>
    <w:p>
      <w:pPr/>
      <w:r>
        <w:rPr/>
        <w:t xml:space="preserve">Přestože konec těžby černého uhlí nastane už za dva roky, horníci v podzemí připravují k dobývání další poruby. 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“V loňském roce jsme vytěžili více než 1 milion tun uhlí a vytvořili jsme přípravy v délce zhruba 8 km. V letošním roce jsme si dali do business plánu vytěžit přibližně 1,2 milionu tun uhlí a zhruba necelých 8 km příprav tak, abychom byli schopni odfárat ta důlní díla, která chceme těžit v roce 2024, ale už se připravili i na rok 2025.”</w:t>
      </w:r>
    </w:p>
    <w:p>
      <w:pPr/>
      <w:r>
        <w:rPr/>
        <w:t xml:space="preserve">Aby své plány společnost OKD plnila, musí i s vidinou konce těžby přijímat nové horníky.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pomáhají záchrance v okrajových částech kraje</w:t>
      </w:r>
    </w:p>
    <w:p>
      <w:pPr/>
      <w:r>
        <w:rPr>
          <w:b w:val="1"/>
          <w:bCs w:val="1"/>
        </w:rPr>
        <w:t xml:space="preserve">Plánovaná první pomoc na vyžádání funguje. Jde o projekt, kdy dobrovolní hasiči zaskakují za zdravotníky v okrajových částech regionu a až do jejich příjezdu poskytují pacientům první pomoc. Loni takto vypomáhali ve 32 případech.</w:t>
      </w:r>
    </w:p>
    <w:p>
      <w:pPr/>
      <w:r>
        <w:rPr/>
        <w:t xml:space="preserve">Už čtvrtým rokem funguje v MS kraji projekt tzv. plánované první pomoci na vyžádání a ukazuje se, že je velmi prospěšný. Podílí si na něm celkem 6 jednotek dobrovolných hasičů, které fungují v odlehlých místech našeho regionu. Jde o Budišov nad Budišovkou, Dvorce, Lomnici, Mosty u Jablunkova, Osoblahu a Staré Hamry.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"V určitých chvílích mohu vznikat situace, kdy je život pacienta ohrožen a to pokrytí posádkami zdravotnické záchranné služby nemusí být dostačující. Může to být zejména malou hustotou osídlení oblasti." </w:t>
      </w:r>
    </w:p>
    <w:p>
      <w:pPr/>
      <w:r>
        <w:rPr/>
        <w:t xml:space="preserve">Předurčené jednotky Sboru dobrovolných hasičů obci v roce 2023 vyjížděly k   32 událostem. Za dobu fungování tohoto projektu už hasiči evidují 92 takovýchto událostí.</w:t>
      </w:r>
    </w:p>
    <w:p>
      <w:pPr/>
      <w:r>
        <w:rPr>
          <w:b w:val="1"/>
          <w:bCs w:val="1"/>
        </w:rPr>
        <w:t xml:space="preserve">Lukáš Humpl, mluvčí HZS MS kraje: </w:t>
      </w:r>
      <w:r>
        <w:rPr/>
        <w:t xml:space="preserve">"Projekt první pomoci na vyžádání v našem kraji se ukazuje jako vysoce funkční a v řadě situací velmi účinný. Jedná se totiž o včasné poskytnutí první pomoci pacientům, kteří byli postiženi náhlým interním stavem, bezvědomím nebo zástavou oběhu, či v případě nehod a velkých traumat." </w:t>
      </w:r>
    </w:p>
    <w:p>
      <w:pPr/>
      <w:r>
        <w:rPr/>
        <w:t xml:space="preserve">Nejčastěji si zdravotnická záchranná služba v loňském roce vyžádala pomoc hasičů na Jablunkovsku a to v 15 případech, pětkrát pak pomáhali ve Dvorcích na Bruntálsku. </w:t>
      </w:r>
    </w:p>
    <w:p>
      <w:pPr/>
      <w:r>
        <w:rPr/>
        <w:t xml:space="preserve">---</w:t>
      </w:r>
    </w:p>
    <w:p>
      <w:pPr/>
      <w:r>
        <w:rPr/>
        <w:t xml:space="preserve">Krátké zprávy 30. 1. 2024 16.00 - 1</w:t>
      </w:r>
    </w:p>
    <w:p>
      <w:pPr/>
      <w:r>
        <w:rPr/>
        <w:t xml:space="preserve">Policejní dron se před několika dny pohyboval nad ostravským úsekem dálnice D1 ve směru na Olomouc. Dokumentoval přestupky řidičů kamionů, zejména jejich pomalé předjíždění a omezování ostatních řidičů. Policisté zjistili 13  přestupků. Z nich 11 vyřešili na místě pokutami v celkové výši přes 61 tis. Kč. Zbývající 2 oznámili správnímu orgánu.</w:t>
      </w:r>
    </w:p>
    <w:p>
      <w:pPr/>
      <w:r>
        <w:rPr/>
        <w:t xml:space="preserve">v roce 2024 vodohospodáři plánují investiční akce ve výši zhruba 439 mil. Kč, z toho 238 mil. Kč z vlastních zdrojů a zbytek z dotací.  Hlavními stavbami jsou ochranné hráze Bohumín – Pudlov nebo modernizace nádrže Baška. Současně se intenzivně věnují přípravě protipovodňových opatření na řece Opavě včetně nádrže Nové Heřminovy.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VŠB-TUO se ve dvou dnech představila uchazečům</w:t>
      </w:r>
    </w:p>
    <w:p>
      <w:pPr/>
      <w:r>
        <w:rPr>
          <w:b w:val="1"/>
          <w:bCs w:val="1"/>
        </w:rPr>
        <w:t xml:space="preserve">Vysoká škola báňská - Technická univerzita Ostrava uspořádala tradiční Dny otevřených dveří. Ty se konají každoročně vždy poslední pátek a sobotu v měsíci lednu pro zájemce o studium z řad středoškoláků. Zájem z jejich strany rok od roku roste.</w:t>
      </w:r>
    </w:p>
    <w:p>
      <w:pPr/>
      <w:r>
        <w:rPr/>
        <w:t xml:space="preserve">Exkurze, expozice, přednášky, atraktivní ukázky. VŠB-TUO ve dvou dnech představila uchazečům studijní programy tak, aby pochopili, co budou studovat a také jaké budou mít uplatnění. </w:t>
      </w:r>
    </w:p>
    <w:p>
      <w:pPr/>
      <w:r>
        <w:rPr>
          <w:b w:val="1"/>
          <w:bCs w:val="1"/>
        </w:rPr>
        <w:t xml:space="preserve">Petra Halíková, mluvčí VŠB-TUO: </w:t>
      </w:r>
      <w:r>
        <w:rPr/>
        <w:t xml:space="preserve">“Je samozřejmě velký zájem. Letos máme ještě takovou novinku, a to je to, že Ekonomická fakulta, která se bude letos stěhovat z centra do porubského kampusu, je tady taky letos poprvé.” </w:t>
      </w:r>
    </w:p>
    <w:p>
      <w:pPr/>
      <w:r>
        <w:rPr/>
        <w:t xml:space="preserve">Největší zájem je dlouhodobě o informatiku, ekonomické obory, Fakultu stavební  a také o bezpečnostní obory.</w:t>
      </w:r>
      <w:br/>
    </w:p>
    <w:p>
      <w:pPr/>
      <w:r>
        <w:rPr>
          <w:b w:val="1"/>
          <w:bCs w:val="1"/>
        </w:rPr>
        <w:t xml:space="preserve">anketa: zástupci jednotlivých oborů: </w:t>
      </w:r>
      <w:r>
        <w:rPr/>
        <w:t xml:space="preserve">“Máme tady pro studenty připravené video takových fotek a ukázek z laboratoří co se u nás může dít, jak to vychází, jak to nevychází, jaké jsou možnosti stáží, jaké jsou možnosti třeba i pracovních příležitostí.”</w:t>
      </w:r>
    </w:p>
    <w:p>
      <w:pPr/>
      <w:r>
        <w:rPr/>
        <w:t xml:space="preserve">“My jsme institut dopravy a máme tu připravené i různé ukázky jako letecký simulátor, lokomotivní simulátor nebo model motoru a elektrický motocykl a doufáme, že zaujmeme studenty."</w:t>
      </w:r>
    </w:p>
    <w:p>
      <w:pPr/>
      <w:r>
        <w:rPr>
          <w:b w:val="1"/>
          <w:bCs w:val="1"/>
        </w:rPr>
        <w:t xml:space="preserve">anketa: zájemci o studium: </w:t>
      </w:r>
      <w:r>
        <w:rPr/>
        <w:t xml:space="preserve">“Ještě rozhodnutý nejsem. Nevím, na co chci jít, ale určitě mě zajímá strojírenství a konkrétně se mi zalíbila robotika a technologie.”</w:t>
      </w:r>
    </w:p>
    <w:p>
      <w:pPr/>
      <w:r>
        <w:rPr/>
        <w:t xml:space="preserve">“Já jsem rozhodnutá, že půjdu na ekonomickou fakultu, nejspíš na management. To mě nejvíc zaujalo.”</w:t>
      </w:r>
    </w:p>
    <w:p>
      <w:pPr/>
      <w:r>
        <w:rPr/>
        <w:t xml:space="preserve">Zájem o technické obory roste i díky popularizačním aktivitám. Pro děti je určena zejména Junior univerzita, díky které mají možnost studovat na zkoušku jako vysokoškolák.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Oprava klíčové kuchyně přijde NJ na třicet milionů</w:t>
      </w:r>
    </w:p>
    <w:p>
      <w:pPr/>
      <w:r>
        <w:rPr>
          <w:b w:val="1"/>
          <w:bCs w:val="1"/>
        </w:rPr>
        <w:t xml:space="preserve">Jednou z největších investic letošního roku bude v Novém Jičíně rekonstrukce kuchyně v základní škole na ulici Dlouhá. Stát bude více než 31 milionů korun. Klíčová je tato kuchyně i pro další školy a školky ve městě</w:t>
      </w:r>
    </w:p>
    <w:p>
      <w:pPr/>
      <w:r>
        <w:rPr/>
        <w:t xml:space="preserve">Zastaralé vybavení pro přípravu jídel, rozvody elektřiny, vody a kanalizace v havarijním stavu - prostory školní kuchyně v budově na ulici Dlouhá v Novém Jičíně už zdaleka nevyhovují standardům doby.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“Tady na Dlouhé nás trápí kvalita rozvodů, odpadů, je to na hraně používání. Stává se dole v přízemí, ne v místě, kde se vaří, že protékají stropy, je narušená hydroizolace stropů, takže to je velkým problémem a zasluhuje to celkovou rekonstrukci.” </w:t>
      </w:r>
    </w:p>
    <w:p>
      <w:pPr/>
      <w:r>
        <w:rPr/>
        <w:t xml:space="preserve">Právě tato kuchyně je ale klíčová pro celý Nový Jičín, vzhledem k množství jídel, které tu vaří nejen pro své strávníky. </w:t>
      </w:r>
    </w:p>
    <w:p>
      <w:pPr/>
      <w:r>
        <w:rPr>
          <w:b w:val="1"/>
          <w:bCs w:val="1"/>
        </w:rPr>
        <w:t xml:space="preserve">Jana Gablerová, vedoucí školní kuchyně, pracoviště Dlouhá: </w:t>
      </w:r>
      <w:r>
        <w:rPr/>
        <w:t xml:space="preserve">“V naší školní jídelně připravujeme denně 650 obědů plus 500 svačinek pro mateřské školy, vaříme pro tři základní školy plus šest mateřských škol.”  </w:t>
      </w:r>
    </w:p>
    <w:p>
      <w:pPr/>
      <w:r>
        <w:rPr/>
        <w:t xml:space="preserve">Rekonstrukce kuchyně začne v červnu, stát bude 31,4 milionu korun.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“Největší částka jde asi na gastrozařízení, což je zhruba 12 milionů, přibližně devět milionů jde na stavební práce a asi 11 milionů jde na elektroinstalaci, rozvody, vzduchotechniku.” </w:t>
      </w:r>
    </w:p>
    <w:p>
      <w:pPr/>
      <w:r>
        <w:rPr/>
        <w:t xml:space="preserve">Radnice zkouší získat dotaci, pokud uspěje, mohla by pokrýt zhruba 30 procent  uvedené částky.</w:t>
      </w:r>
    </w:p>
    <w:p>
      <w:pPr/>
      <w:r>
        <w:rPr/>
        <w:t xml:space="preserve">---</w:t>
      </w:r>
    </w:p>
    <w:p>
      <w:pPr/>
      <w:r>
        <w:rPr/>
        <w:t xml:space="preserve">Krátké zprávy 30. 1. 2024 16.00 - 2</w:t>
      </w:r>
    </w:p>
    <w:p>
      <w:pPr/>
      <w:r>
        <w:rPr/>
        <w:t xml:space="preserve">Letecká záchranka Moravskoslezského kraje zaznamenala v roce 2023 rekordních 652 zásahů, což je o 39 více než v roce 2022. Nejvytíženějším měsícem byl  červenec, kdy byl průměrně záchranářský vrtulník povolán třikrát denně. Celkem vrtulník strávil na událostech v loňském roce bezmála 470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Nicolas Neumann z Karviné zvítězil na dvou světových soutěžích</w:t>
      </w:r>
    </w:p>
    <w:p>
      <w:pPr/>
      <w:r>
        <w:rPr>
          <w:b w:val="1"/>
          <w:bCs w:val="1"/>
        </w:rPr>
        <w:t xml:space="preserve">Šestadvacetiletý Nicolas Neumann z Karviné dosáhl svého životního úspěchu. Zvítězil hned na dvou světových prestižních soutěžích v kulturistice v kategorii Men's Physique. Za tímto obrovským úspěchem se kromě času v posilovně skrývá i disciplína, trpělivost a také silná motivace.</w:t>
      </w:r>
    </w:p>
    <w:p>
      <w:pPr/>
      <w:r>
        <w:rPr/>
        <w:t xml:space="preserve">Tohle je šestadvacetiletý Nicolas Neumann. Tento skromný a tichý sportovec má na svém kontě už několik mezinárodních úspěchů. Mezi poslední patří vítězství na dvou světových soutěžích.</w:t>
      </w:r>
      <w:br/>
    </w:p>
    <w:p>
      <w:pPr/>
      <w:r>
        <w:rPr>
          <w:b w:val="1"/>
          <w:bCs w:val="1"/>
        </w:rPr>
        <w:t xml:space="preserve">Nicolas Neumann, vítěz dvou celosvětových soutěží v kulturistice, kategorie Men's </w:t>
      </w:r>
      <w:r>
        <w:rPr>
          <w:b w:val="1"/>
          <w:bCs w:val="1"/>
        </w:rPr>
        <w:t xml:space="preserve">Physique:</w:t>
      </w:r>
      <w:r>
        <w:rPr/>
        <w:t xml:space="preserve"> "První soutěž se konala v Praze s názvem EVLS PRAGUE AMATEUR, která je považována jako nejprestižnější soutěž u nás v ČR a druhá soutěž se konala tři týdny poté v Rakousku a závodím v kulturistice konkrétně v kategorii Mens  Physique do 175 cm. To je kategorie, kdy neukazujeme nohy, ale máme kraťasy dlouhé po kolena.”</w:t>
      </w:r>
    </w:p>
    <w:p>
      <w:pPr/>
      <w:r>
        <w:rPr/>
        <w:t xml:space="preserve">Hodnotilo se několik aspektů, jako celkový vzhled, vyrýsovaná horní část těla nebo například širokost ramen a zad. Nikolas se po své prezentaci dostal do první pětky.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</w:rPr>
        <w:t xml:space="preserve">vítěz dvou celosvětových soutěží v kulturistice</w:t>
      </w:r>
      <w:r>
        <w:rPr>
          <w:b w:val="1"/>
          <w:bCs w:val="1"/>
        </w:rPr>
        <w:t xml:space="preserve">,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"Pro mě už bylo vítězství to, že jsme se dostal do finále a v Rakousku jsme byli pouze tři, tam jsem měl finále jisté.”</w:t>
      </w:r>
    </w:p>
    <w:p>
      <w:pPr/>
      <w:r>
        <w:rPr/>
        <w:t xml:space="preserve">Pečlivá příprava na oba závody začala Nicolasovi už několik měsíců před soutěžemi.</w:t>
      </w:r>
      <w:br/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</w:rPr>
        <w:t xml:space="preserve">vítěz dvou celosvětových soutěží v kulturistice,</w:t>
      </w:r>
      <w:r>
        <w:rPr>
          <w:b w:val="1"/>
          <w:bCs w:val="1"/>
        </w:rPr>
        <w:t xml:space="preserve">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"Čím víc se blíží den závodu, tím víc se utahuje jídlo a přidává se na intenzitě tréninku, takže vždycky je dost unavený a je to dost náročné.”</w:t>
      </w:r>
    </w:p>
    <w:p>
      <w:pPr/>
      <w:r>
        <w:rPr/>
        <w:t xml:space="preserve">Stejné soutěže se Nicolas zúčastnil i v roce 2022, kde skončil druhý. Měl tedy velkou motivaci být ještě lepší, což se mu povedlo.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2026-01-25T10:29:38+01:00</dcterms:created>
  <dcterms:modified xsi:type="dcterms:W3CDTF">2026-01-25T10:29:38+01:00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