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Obec má plán na vybudování nových parkovacích míst na sídlišti</w:t>
      </w:r>
    </w:p>
    <w:p>
      <w:pPr/>
      <w:r>
        <w:rPr>
          <w:b w:val="1"/>
          <w:bCs w:val="1"/>
        </w:rPr>
        <w:t xml:space="preserve">Občané na albrechtickém sídlišti bojují s neustálým problémem nedostatku parkovacích míst, a to i přesto, že obec nedávno investovala do výstavby zhruba 30 míst k zaparkování vozidel v této lokalitě. Obtížná situace ovšem přetrvává zejména na ulici Hornická, kde nedostatek parkovacích míst zůstává palčivým problémem.</w:t>
      </w:r>
    </w:p>
    <w:p>
      <w:pPr/>
      <w:r>
        <w:rPr/>
        <w:t xml:space="preserve">Vedení obce se rozhodlo tuto otázku aktivně řešit i přes to, že obec není vlastníkem bytů, vlastní však přilehlé pozemky. 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„My jsme si udělali takovou analýzu kde by bylo vůbec možné parkoviště postavit. Místo jsme našli. Je to na novém sídlišti a je tam možnost parkovat až padesát aut.“</w:t>
      </w:r>
    </w:p>
    <w:p>
      <w:pPr/>
      <w:r>
        <w:rPr/>
        <w:t xml:space="preserve">Obec si nechala zpracovat projekt na výstavbu nového parkoviště, které má na sídlišti vzniknout „na zelené louce“. 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„Ano, na zelené louce. Stojíme právě v místě, kde jsme po naší zralé úvaze a analýze zjistili, že je to jediné místo, kde by to parkoviště pro padesát aut mohlo stát.“</w:t>
      </w:r>
    </w:p>
    <w:p>
      <w:pPr/>
      <w:r>
        <w:rPr/>
        <w:t xml:space="preserve">Před samotnou výstavbou parkoviště bude nutné provést přeložky sítí. 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„Jedná se zejména o přeložku elektrického kabelu. Na to už máme vyčleněno 1,5 milionu korunv rozpočtu na letošní rok. Potom jsou tam ještě přeložky CETIMu a vody. Co se týče ceny, odhadujeme, že bychom se měli vlézt do 10 milionu korun. Záležet to bude na výběrovém řízení, na použitém materiálu atd.“</w:t>
      </w:r>
    </w:p>
    <w:p>
      <w:pPr/>
      <w:r>
        <w:rPr/>
        <w:t xml:space="preserve">Obec Albrechtice je v jednání s majitelem bytů na sídlišti, firmou Heimstaden. Věří, že společně najdou finanční řešení pro spolupráci a zdárný průběh celého projektu.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08-02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2026-06-25T08:07:47+02:00</dcterms:created>
  <dcterms:modified xsi:type="dcterms:W3CDTF">2026-06-25T08:07:47+02:00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