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ocenili policisty za záchranu tonoucího</w:t>
      </w:r>
    </w:p>
    <w:p>
      <w:pPr/>
      <w:r>
        <w:rPr>
          <w:b w:val="1"/>
          <w:bCs w:val="1"/>
        </w:rPr>
        <w:t xml:space="preserve">Svědek a dva policisté byli jako první u tonoucího muže v řece Ostravici ve Frýdku-Místku. Jeden z policistů se dokonce vrhl do vody, aby se dostal na ostrůvek na druhou stranu. Společně pak prováděli resuscitaci. Profesionální zásah a spolupráci nyní ocenil primátor města a také členové záchranné služby.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</w:t>
      </w:r>
      <w:br/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</w:t>
      </w:r>
      <w:br/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Těžba uhlí končí, ale OKD musí přijímat další horníky</w:t>
      </w:r>
    </w:p>
    <w:p>
      <w:pPr/>
      <w:r>
        <w:rPr>
          <w:b w:val="1"/>
          <w:bCs w:val="1"/>
        </w:rPr>
        <w:t xml:space="preserve">Hornickému povolání nehrozí zdaleka tak brzký konec, jak by se mohlo zdát. Těžba uhlí sice za dva roky definitivně skončí, společnost OKD však musí přijímat nové horníky, kterým zajistí práci i po ukončení těžby.</w:t>
      </w:r>
    </w:p>
    <w:p>
      <w:pPr/>
      <w:r>
        <w:rPr/>
        <w:t xml:space="preserve">Černé uhlí se bude v poslední šachtě na Karvinsku těžit přibližně do 1. poloviny roku 2026. Protože mnozí horníci musí končit kvůli věku nebo zdraví, snaží se společnost OKD přijímat nové důlní pracovníky.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“OKD hledá stále horníky raziče, rubače i horníky dalších činností, důlní elektromontéry a provozní elektrikáře.”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“Plánujeme těžit do konce roku 2025 s mírným přesahem do roku 2026 tak, jak budou v té době dotěžovány poruby, které budou v tu chvíli v provozu. </w:t>
      </w:r>
    </w:p>
    <w:p>
      <w:pPr/>
      <w:r>
        <w:rPr/>
        <w:t xml:space="preserve">Důlní společnost dává přednost zkušeným horníkům a těm, které za odměnu doporučí současní zaměstnanci. 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“Zhruba 30 procent v loňském roce z těch 200, které jsme nabrali, bylo na doporučení našich zaměstnanců. Takže my chceme naše zaměstnance dále motivovat, aby nám doporučovali vhodné kandidáty na důlní pozice a proto jsme zvýšili ten příspěvek za doporučení nového zaměstnance z 20 tisíc na 40 tisíc korun. Jde nám o zkušené zaměstnance, kteří už v dole kdysi pracovali, takže se budeme zaměřovat zejména na bývalé zaměstnance OKD.”</w:t>
      </w:r>
    </w:p>
    <w:p>
      <w:pPr/>
      <w:r>
        <w:rPr/>
        <w:t xml:space="preserve">Pro zaměstnance OKD je práce zajištěna i na roky po ukončení těžby uhlí.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“Myslíme si, že ukončením těžby značka OKD nezanikne a jsme připraveni, pokud nám to ovšem legislativa dovolí, pokračovat v činnosti zejména v oblasti míchání uhelných směsí a výroby zelené energie i po roce 2026. K tomu všemu budeme potřebovat schopné a aktivních zaměstnance, kterým jsme v tuto chvíli schopni opravdu nabídnout perspektivu i za rok 2026.”</w:t>
      </w:r>
    </w:p>
    <w:p>
      <w:pPr/>
      <w:r>
        <w:rPr/>
        <w:t xml:space="preserve">Rozhodujícím předpokladem pro nové horníky je vyhovující zdravotní stav a fyzická kondice.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/>
      <w:r>
        <w:rPr/>
        <w:t xml:space="preserve">Nezaměstnanost v Moravskoslezském kraji během ledna vzrostla o tři desetiny procenta na aktuálních 5,5 procenta. Úřad práce, který statistiky zveřejnil, eviduje za leden téměř 6,5 tisíce nových uchazečů o zaměstnání. Počet volných míst klesl o 527.</w:t>
      </w:r>
    </w:p>
    <w:p>
      <w:pPr/>
      <w:r>
        <w:rPr/>
        <w:t xml:space="preserve">Škodu za tři miliony korun způsobil požár rodinného domu v Jistebníku, u kterého zasahovalo celkem šest jednotek hasičů během noci na čtvrtek 8. února. Povolán byl také intervent posttraumatického týmu, který pomáhal s psychologickou péčí o majitele nemovitosti. Zásah hasičům komplikovalo počasí a rozbahněný terén v okolí domu.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už využívá 200 lidí telemedicínské služby</w:t>
      </w:r>
    </w:p>
    <w:p>
      <w:pPr/>
      <w:r>
        <w:rPr>
          <w:b w:val="1"/>
          <w:bCs w:val="1"/>
        </w:rPr>
        <w:t xml:space="preserve">V Moravskoslezském kraji od únoru funguje v Nových Lublicích už pátý TeleMedPoint, tedy místo, kde kde si mohou zájemci nechat udělat základní vyšetření. Naměřené hodnoty pak na dálku vyhodnotí lékař. Službu už využívá 200 lidí z odlehlých částí regionu.</w:t>
      </w:r>
    </w:p>
    <w:p>
      <w:pPr/>
      <w:r>
        <w:rPr/>
        <w:t xml:space="preserve">Za šest měsíců bylo v našem kraji zřízeno 5 TeleMedPointů. Poslední začal fungovat 1. února v Nových Lublicích na Opavsku. Telemedicínské služby využívá 198 lidí a jsou také z Bílé, Bukovce, Pražma a Široké  Nivy.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„Pomocí TeleMedPointů chceme zvyšovat dostupnost zdravotnické péče v odlehlých  částech kraje. Obyvatelé menších obcí jezdívají kvůli vyšetřením do nemocnic nebo  ambulancí mnohdy desítky kilometrů, což pro některé z nich může být komplikované.  Takto mají možnost navštěvovat TeleMedPointy a svůj zdravotní stav hlídat  prostřednictvím telemedicíny. Naměřené hodnoty totiž na dálku posuzují lékaři, kteří se do  našeho projektu zapojili."</w:t>
      </w:r>
    </w:p>
    <w:p>
      <w:pPr/>
      <w:r>
        <w:rPr/>
        <w:t xml:space="preserve">Z celkem 1504 měření bylo zachyceno  66 kritických a 242 varovných hodnot. Nejčastějším problémem je vysoký tlak. 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"Jsme v kontaktu se zapojenými lékaři a můžeme reagovat na  jejich podněty, například bychom mohli zajišťovat vyzvednutí a dovoz léků,  inkontinenčních pomůcek a dalších zdravotnických prostředků. Také jsou teoreticky ve  hře odběry venózní krve, moči a dalšího biologického materiálu nebo by lékaři mohli  v některých případech indikovat cílená vyšetření všeobecnou sestrou nebo dokonce služby domácí péče.  Vše je samozřejmě závislé na tom, zda se nám podaří zajistit finanční zdroje na pokrytí  nákladů."</w:t>
      </w:r>
    </w:p>
    <w:p>
      <w:pPr/>
      <w:r>
        <w:rPr/>
        <w:t xml:space="preserve">Nejvíce klientů má TeleMedPiont v Bukovci, který funguje od září. Je to nejvýchodněji položená obec v celé zemi a žije v ní v ní asi 1400  obyvatel.</w:t>
      </w:r>
    </w:p>
    <w:p>
      <w:pPr/>
      <w:r>
        <w:rPr>
          <w:b w:val="1"/>
          <w:bCs w:val="1"/>
        </w:rPr>
        <w:t xml:space="preserve">Monika Czepczorová (Starostové a nezávislí), starostka Bukovce: </w:t>
      </w:r>
      <w:r>
        <w:rPr/>
        <w:t xml:space="preserve">"Teď když se projevuje chřipka, tak lidé jsou opatrní. Využívají to proto, že to mají blízko, prostor je bezbariérový a vlastně ta čekárna je prázdná." </w:t>
      </w:r>
    </w:p>
    <w:p>
      <w:pPr/>
      <w:r>
        <w:rPr/>
        <w:t xml:space="preserve">Kromě tlaku si uživatelé mohou za asistence proškoleného pracovníka změřit  také hladinu cukru, saturaci kyslíkem, srdeční akci nebo třeba funkci plic. Pokud něco není v pořádku je pacient okamžitě kontaktován k dalšímu vyšetření.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změnit obvod k lepšímu</w:t>
      </w:r>
    </w:p>
    <w:p>
      <w:pPr/>
      <w:r>
        <w:rPr>
          <w:b w:val="1"/>
          <w:bCs w:val="1"/>
        </w:rPr>
        <w:t xml:space="preserve">Porubská radnice spustí další ročník participativního rozpočtu s novinkami. Tou první je změna názvu, druhou pak částka na vítězný projekt, která bude oproti minulým ročníkům vyšší.</w:t>
      </w:r>
    </w:p>
    <w:p>
      <w:pPr/>
      <w:r>
        <w:rPr/>
        <w:t xml:space="preserve">Participativní rozpočet v Porubě funguje už od roku 2016 pod značkou Zelená Porubě. Od letošního roku ale mění název na Naše Poruba, který ho mnohem lépe vystihuje. </w:t>
      </w:r>
    </w:p>
    <w:p>
      <w:pPr/>
      <w:r>
        <w:rPr>
          <w:b w:val="1"/>
          <w:bCs w:val="1"/>
        </w:rPr>
        <w:t xml:space="preserve">Lucie Baránková Vilamová 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 </w:t>
      </w:r>
      <w:r>
        <w:rPr/>
        <w:t xml:space="preserve">“Zelená Porubě trošku v lidech evokoval úplně jiný projekt a úplně jiný účel celého toho záměru. Lidé si mysleli, že to má něco společného se zelení, něco společného s výsadbami, byť Zelená Porubě vlastně znamenalo, že to není červená, jak na semaforu, že Poruba nemá stopku, ale naopak, že se rozvíjí. No a my jsme se v loňském roce rozhodli, že bychom chtěli ten název změnit, aby byl trefnější, přiléhavější celému tomu záměru."</w:t>
      </w:r>
    </w:p>
    <w:p>
      <w:pPr/>
      <w:r>
        <w:rPr/>
        <w:t xml:space="preserve">Změnilo se i logo na webu, které je nově ve tvaru obráceného oblouku.  </w:t>
      </w:r>
    </w:p>
    <w:p>
      <w:pPr/>
      <w:r>
        <w:rPr>
          <w:b w:val="1"/>
          <w:bCs w:val="1"/>
        </w:rPr>
        <w:t xml:space="preserve">Lucie Baránková Vilamová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starostka Poruby:</w:t>
      </w:r>
      <w:r>
        <w:rPr/>
        <w:t xml:space="preserve"> “Na co jsme ještě naráželi, tak v poslední době to bylo především na rozpočet, na zvyšování cen ve všem a už jsme museli ty projekty upravovat tak, aby se do těch 4 milionů ty záměry vešly.”</w:t>
      </w:r>
    </w:p>
    <w:p>
      <w:pPr/>
      <w:r>
        <w:rPr/>
        <w:t xml:space="preserve">Radnice proto rozpočet na vítězný projekt zvýšila ze 4 na 5 milionů korun. Který to bude, to se uvidí. Každopádně své návrhy na proměny dvorů můžete zasílat během celého března.</w:t>
      </w:r>
    </w:p>
    <w:p>
      <w:pPr/>
      <w:r>
        <w:rPr>
          <w:b w:val="1"/>
          <w:bCs w:val="1"/>
        </w:rPr>
        <w:t xml:space="preserve">Kristýn</w:t>
      </w:r>
      <w:r>
        <w:rPr>
          <w:b w:val="1"/>
          <w:bCs w:val="1"/>
          <w:i w:val="1"/>
          <w:iCs w:val="1"/>
        </w:rPr>
        <w:t xml:space="preserve">a Šp</w:t>
      </w:r>
      <w:r>
        <w:rPr>
          <w:b w:val="1"/>
          <w:bCs w:val="1"/>
        </w:rPr>
        <w:t xml:space="preserve">ačková, koordinátork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rticip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tivního rozpočtu</w:t>
      </w:r>
      <w:r>
        <w:rPr/>
        <w:t xml:space="preserve">: "Přihlašovat je mohou na webu a opět máme stejný koncept jako v minulých dvou ročnících, přihlašovat by se měly celé dvory, nebo vnitrobloky, to znamená třeba takové hřiště, na kterém právě stojíme, vybudované Duhové hřiště, nebo v loňském ročníku zvítězilo dopravní hřiště a pumptrack."</w:t>
      </w:r>
    </w:p>
    <w:p>
      <w:pPr/>
      <w:r>
        <w:rPr/>
        <w:t xml:space="preserve">V dubnu pak odborná komise vybere 3 návrhy, které postoupí do hlasování.</w:t>
      </w:r>
    </w:p>
    <w:p>
      <w:pPr/>
      <w:r>
        <w:rPr/>
        <w:t xml:space="preserve">---</w:t>
      </w:r>
    </w:p>
    <w:p>
      <w:pPr/>
      <w:r>
        <w:rPr/>
        <w:t xml:space="preserve">Díky pohotovému svědkovi byl dopaden opilý muž, který v centru Ostravy ukradl vozidlo a následně v něm na chodníku srazil 17letou dívku. Z místa nehody ujel, policisté ho díky svědeckým informacím zadrželi pár minut po činu.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Rakovina prostaty je zahrnuta do screeningového programu</w:t>
      </w:r>
    </w:p>
    <w:p>
      <w:pPr/>
      <w:r>
        <w:rPr>
          <w:b w:val="1"/>
          <w:bCs w:val="1"/>
        </w:rPr>
        <w:t xml:space="preserve">Rakovina prostaty je nejčastějším onemocněním u mužů v České republice. Kvůli pozdní diagnostice ročně podlehne karcinomu téměř 1400 lidí. A právě rakovina prostaty se od letošního roku dostala do screeningového programu.</w:t>
      </w:r>
    </w:p>
    <w:p>
      <w:pPr/>
      <w:r>
        <w:rPr/>
        <w:t xml:space="preserve">Muži ve věku od 50 do 69 let, kteří nikdy neprošli vyšetřením prostaty, mohou očekávat výzvu, aby se zapojili do screeningového programu, který spustilo ministerstvo zdravotnictví. To vítají i lékaři v havířovské nemocnici, kde mají s léčbou karcinomu velké zkušenosti.</w:t>
      </w:r>
    </w:p>
    <w:p>
      <w:pPr/>
      <w:r>
        <w:rPr>
          <w:b w:val="1"/>
          <w:bCs w:val="1"/>
        </w:rPr>
        <w:t xml:space="preserve">Josef Kopecký, primář urologického odd. Nemocnice Havířov: </w:t>
      </w:r>
      <w:r>
        <w:rPr/>
        <w:t xml:space="preserve">"V současné době se ročně diagnostikujeme kolem 6 500 mužům karcinom prostaty a to jsou pacienti, kteří jsou diagnostikováni mimo screening, to znamená náhodně.  Muž je vyzván k tomu, aby u svého lékaře, nebo u urologa si nechal odebrat krev na prostatický specifický antigen a byl vyšetřen přes konečník. Čím máte ten prostatický specifický antigen vyšší, tím máte vyšší riziko karcinomu prostaty."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 bych šel, už mám věk a cítím taky ty problémy mužské. Byl bych rád, sám osobně nemám odvahu.”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si byl jistý, že bych nemusel jít, tak bych nešel, ale kdyby mi to doporučil lékař, tak bych určitě šel.”</w:t>
      </w:r>
    </w:p>
    <w:p>
      <w:pPr/>
      <w:r>
        <w:rPr/>
        <w:t xml:space="preserve">Během prvního roku programu by mohlo být vyzváno k vyšetření až tři sta tisíc mužů.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2026-01-24T20:09:56+01:00</dcterms:created>
  <dcterms:modified xsi:type="dcterms:W3CDTF">2026-01-24T20:09:56+01:00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