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budou nově chytré zastávky</w:t>
      </w:r>
    </w:p>
    <w:p>
      <w:pPr/>
      <w:r>
        <w:rPr>
          <w:b w:val="1"/>
          <w:bCs w:val="1"/>
        </w:rPr>
        <w:t xml:space="preserve">Autobusový přepravce rozjíždí v Havířově projekt chytrých zastávek, které budou využívat umělou inteligenci s napájením přes solární panely. Na frekventovaných uzlech budou nově také instalovány velké ledkové tabule.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</w:t>
      </w:r>
      <w:br/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p>
      <w:pPr/>
      <w:r>
        <w:rPr>
          <w:b w:val="1"/>
          <w:bCs w:val="1"/>
        </w:rPr>
        <w:t xml:space="preserve">Lukáš Lhotský, ředitel Městské realitní agentury Havířov: Investice a rozvoj bytového fondu MRA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7688 bytů vlastní město Havířov. Bydlí tam 13994 nájemců. O správu a údržbu nejen bytů, ale také 255 komerčních nebytových prostor se stará Městská realitní agentura. Hostem její ředitel Lukáš Lhotský. Vítejte u nás ve studiu, dobrý den.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pojďme říct, co má Vaše realitní kancelář na starosti. Ale nejdříve, jak funguje propojení město a realitní agentura?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Společnost Městská realitní agentura vznikla v roce 1995. Jejím stoprocentním vlastníkem je statutární město Havířov, přestože doplňkově vykonáváme i některé činnosti pro jiné subjekty. Naším hlavním posláním je péče o bytový a nebytový fond ve vlastnictví statutárního města Havířova. Spolupráce mezi naší společností a městem Havířov probíhá na základě příkazní smlouvy, kdy veškerá významná nebo strategická rozhodnutí jsou přijímána v orgánech města, to znamená v Radě města nebo v Zastupitelstvu města Havířova. Naším úkolem je potom tato rozhodnutí s péčí řádného hospodáře realizovat. Správa nemovitostí vykonávána naší společností zahrnuje jak administrativní část, to znamená veškeré jednání s nájemci od uzavření nájemní smlouvy, přes vyúčtování služeb, případně i vymáhání pohledávek, tak také technickou část, to znamená veškerou údržbu, opravy i zajišťování větších investičních akcí. Kontakt s nájemci probíhá prostřednictvím třech agenturních poboček. V jejich rámci působí 20 tzv. správců domovního fondu, což jsou v podstatě terénní pracovníci, kteří docházejí na jednotlivé domy a jsou nájemcům k dispozici pro řešení jejich požadavků, dotazů a podobně.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pravidla máte nastavená pro přidělování bytů? Protože to je jedna z věcí, která určitě bude naše diváky zajímat.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Pravidla jsou stanovena opět Statutárním městem Havířov s tím, že platí, že prostřednictvím Městské realitní agentury si o byt může požádat každý občan ČR starší osmnácti let. Nicméně musí splnit i další podmínky, které slouží především pro ověření platební schopnosti žadatelů uchazečů o byt. To znamená, v případě podání žádosti my chceme po žadatelích doložit výši příjmů, požadujeme potvrzení o bezdlužnosti vůči předchozím pronajímatelům. Prověřujeme, zda ten dotyčný nedluží vůči statutárnímu městu Havířov, případně jim zřízeným organizacím. Máme možnost nahlížet také do rejstříku zahájených exekucí a tak podobně. Probíhá tohle prověření, abychom měli jistotu, že žadatelé budou solventní.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v Havířově zájem o nájemní bydlení?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Určitě ano. Z hlediska dlouhodobé obsazenosti bytů se pohybujeme na nějakých 96 procentech s tím, že ta zbývající 4 procenta neobsazených bytů jsou tvořena ze značné části byty, které jsou nějakým způsobem v procesu oprav a v podstatě čekají na svého nájemce. V tuhle chvíli je obsazenost velice uspokojivá a zájem o byty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na chvíli zastavit u nájemců. Jak s nimi komunikujete? Možná určitě máte i nějaké problémové nebo neplatící nájemce. Jaká máte nastavená pravidla pro komunikaci?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Co se týče pravidel pro komunikaci? Jak jsem zmiňoval, jsou tady správci, kteří jsou k tomu v každodenním kontaktu, jsou nájemcům k dispozici. Nicméně pokud jde o nějaké problémové nájemce, tak tím nejlepším receptem je v podstatě už samotný výběr nájemců. To je to, o čem jsem hovořil před chvílí, jakým způsobem probíhá prověření osob z hlediska platební schopnosti i z hlediska plnění povinností vůči třeba předchozím pronajímatelů. Nicméně se mezi těmi bezmála 14 tisíci nájemci potkáváme i s případy, kdy nájemci přestanou platit nájemné, případně působí nějaké jiné obtíže pronajímateli, ať už užíváním bytu nebo případně jejich chováním vůči ostatním nájemcům. V takových případech nám samozřejmě nezbývá, než to řešit právní cestou, včetně té nejzazší, což znamená soudní vyklizení bytu.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Řešíte tuhle události hodně často?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Neřekl bych, že hodně často. Co se týče až samotného vyklízení bytů, jsou to jednotky případů ročně. Faktem je, že v rámci pravidel pro uzavírání nájemních smluv my uzavíráme nájemní smlouvy nejprve na dobu určitou. To znamená, ten nájemce je v podstatě motivován k tomu, aby řádně plnil své povinnosti plynoucí z nájemní smlouvy, protože jinak by mu nájemní smlouva nebyla prodloužena. Až v okamžiku, kdy nájemce užívá byt řádně po dobu tří let, získává nájemní smlouvu na dobu neurčitou.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realitní agentura má také jednu z hlavních činností provádět investice a opravy bytů. Jak jste nastaveni?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Opět platí, že investiční plán na každý rok schvalují příslušné orgány města s tím, že my vždy před koncem roku připravujeme návrhy na nejvýznamnější investice a finanční plánování i běžné údržby. Po schválení v orgánech města zajišťujeme kompletní projektovou přípravu a výběr dodavatele a následně dohled nad samotnou realizací stavby. V minulých letech můžeme zmínit nejvýznamnější investiční akce, kterými byla výměna oken, která probíhala do roku 2017 a byla vyměněna okna v celém bytovém fondu. Velmi úspěšným projektem byla také výměna výtahů, která probíhala v letech 2019 až 2023 s celkovými náklady zhruba 200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Letos, rok 2024. Co čeká nájemníky? Nebo respektive, jaké velké investice chystáte pro letošní rok?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Z těch nejvýznamnějších investic v roce 2024 plánujeme sanaci bytového domu na ulici Horymírova 1 - 5. Jedná se o akci s předpokládanými náklady ve výši zhruba 56 milionů korun a potom velkou sanaci bytového domu na Dlouhé třídě 17, kde se náklady mohou vyšplhat až ke 100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vám děkuji za pozornost, Havířovský expres končí.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Děkuji za pozvání.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2025-12-18T03:08:07+01:00</dcterms:created>
  <dcterms:modified xsi:type="dcterms:W3CDTF">2025-12-18T03:08:07+01:00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