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 Liberty Ostrava protestovaly tisíce lidí</w:t>
      </w:r>
    </w:p>
    <w:p>
      <w:pPr/>
      <w:r>
        <w:rPr>
          <w:b w:val="1"/>
          <w:bCs w:val="1"/>
        </w:rPr>
        <w:t xml:space="preserve">Před hutí Liberty Ostrava protestovaly tisíce lidí proti aktuální kritické situaci. Sešli se tady nejen zaměstnanci firmy, kteří žijí v nejistotě, jestli jim přijde další výplata, tak zaměstnanci navazujících firem s rodinami.</w:t>
      </w:r>
    </w:p>
    <w:p>
      <w:pPr/>
      <w:r>
        <w:rPr/>
        <w:t xml:space="preserve">Jsou to už dva měsíce, co zaměstnanci Liberty Ostrava nemají práci. Výplaty jim zatím chodí, ale nikdo neví, jestli peníze přijdou i další měsíc. Navíc se všichni bojí, že už se huť nerozjede. O práci by tak přišlo až 6 tisíc lidí.</w:t>
      </w:r>
    </w:p>
    <w:p>
      <w:pPr/>
      <w:r>
        <w:rPr>
          <w:b w:val="1"/>
          <w:bCs w:val="1"/>
        </w:rPr>
        <w:t xml:space="preserve">anketa: protestující: </w:t>
      </w:r>
      <w:r>
        <w:rPr/>
        <w:t xml:space="preserve">“Já jsem bývalý vítkovický zaměstnanec a mrzí mě, že se oni nepoučili jak jsme my dopadli a je to čeká teďka všechno.”</w:t>
      </w:r>
    </w:p>
    <w:p>
      <w:pPr/>
      <w:r>
        <w:rPr/>
        <w:t xml:space="preserve">“To je likvidace průmyslu v Evropě a v ČR, takže to je zklamání obrovské.”</w:t>
      </w:r>
    </w:p>
    <w:p>
      <w:pPr/>
      <w:r>
        <w:rPr/>
        <w:t xml:space="preserve">“Nálada je špatná už. Výplata zelené teď přišla a teď je konec února, tak uvidíme, snad přijde.”</w:t>
      </w:r>
    </w:p>
    <w:p>
      <w:pPr/>
      <w:r>
        <w:rPr>
          <w:b w:val="1"/>
          <w:bCs w:val="1"/>
        </w:rPr>
        <w:t xml:space="preserve">Josef Středula, předseda, Českomoravská kofederace odborových svazů: “</w:t>
      </w:r>
      <w:r>
        <w:rPr/>
        <w:t xml:space="preserve">Je to naprostá tragédie, bohužel odbory jediné upozorňovaly od samého počátku, že pan Gupta není tím vlastníkem, který má tu vizi a tu představu. Jestli nechce dál tuto huť provozovat, ať to řekne.”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“Všichni jsme z toho rozhořčeni, protože za mě komunikace je na bodu 0 a lidé jsou smutní z toho, i já jsem z toho  smutný, protože už nevím, jak pomoci.”</w:t>
      </w:r>
    </w:p>
    <w:p>
      <w:pPr/>
      <w:r>
        <w:rPr>
          <w:b w:val="1"/>
          <w:bCs w:val="1"/>
        </w:rPr>
        <w:t xml:space="preserve">Roman Ďurčo, předseda, Odborový svaz KOVO: </w:t>
      </w:r>
      <w:r>
        <w:rPr/>
        <w:t xml:space="preserve">Chceme vyslat signál jak směrem do Evropy, tak směrem do Strakovky, aby se tou situací opravdu vážně zabývali.”</w:t>
      </w:r>
    </w:p>
    <w:p>
      <w:pPr/>
      <w:r>
        <w:rPr/>
        <w:t xml:space="preserve">Kvůli kritické situaci v Liberty už začal Moravskoslezský kraj nabízet zdarma odborné poradenství firmám, které na těžkosti v huti doplácejí.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Zdi v hospici ničí vlhkost, město připravuje sanaci</w:t>
      </w:r>
    </w:p>
    <w:p>
      <w:pPr/>
      <w:r>
        <w:rPr>
          <w:b w:val="1"/>
          <w:bCs w:val="1"/>
        </w:rPr>
        <w:t xml:space="preserve">Budovu městského hospice ve Frýdku-Místku čeká rekonstrukce spodního patra. Důvodem je nutnost sanovat vlhké zdi, které ničí spodní voda. Oprava částečně omezí chod hospice a plánuje se na letní měsíce. Aktuálně se připravuje projektová dokumentace.</w:t>
      </w:r>
    </w:p>
    <w:p>
      <w:pPr/>
      <w:r>
        <w:rPr/>
        <w:t xml:space="preserve">Frýdek-Místek chystá opravu městského hospice. Ten totiž akutně  potřebuje sanovat vlhké zdi ve spodním patře budovy.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"Venkovní vlhkost se nám dostává do zdí v celém podzemním  podlaží hospice. Projevuje se to tak, že opadává omítka. Jsou takové různé vlhké  mapy, opadává dlažba, obklady a podobně."</w:t>
      </w:r>
    </w:p>
    <w:p>
      <w:pPr/>
      <w:r>
        <w:rPr/>
        <w:t xml:space="preserve">Práce budou obsahovat rozebrání zámkové dlažby a odkopání  násypu kolem stěn. Kontrolu a opravu hydroizolace, anglických dvorků a prostupů  stěn pro plynovodní, vodovodní a elektro přípojku. Dalšímu vlhnutí bude předcházet  nový systém drenáží a odvodňovací žlaby.</w:t>
      </w:r>
      <w:br/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"Samozřejmě jsme rádi, že oprava proběhne, že se to dostalo do  seznamu investičních akcí města. Budeme se samozřejmě snažit, ať se oprava co  nejméně dotkne provozu hospice. I když část našeho zařízení bude po dobu prací  zavřená."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"Sanace zdiva v hospici se bude provádět v měsíci červenci  a srpnu. Samozřejmě to zasáhne určitá místa pracovní. To znamená, nebude v provozu  kuchyň a nebude v provozu prádelna. A také 14 pokojů, které jsou v přízemí.  Samozřejmě jsme tomto museli vyřešit. Domluvili jsme se s ředitelem domova  pro seniory, který nám zajistí vaření, potraviny a praní prádla pro hospic."</w:t>
      </w:r>
    </w:p>
    <w:p>
      <w:pPr/>
      <w:r>
        <w:rPr/>
        <w:t xml:space="preserve">Hospic byl otevřen v roce 2010 a jeho vybudování tehdy  vyšlo město na 106 milionů korun.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je jedno z mála měst, které provozuje  městský hospic. Což je myslím velmi dobré rozhodnutí, které se stalo v minulosti.  Ale zároveň bohužel došlo k tomu, že byla vybrána lokalita, která se i  jmenuje Na Bažinách. A my se potýkáme nyní dlouhodobě s problémem vlhkosti,  která už obtěžuje i klienty. A nyní přistupujeme k druhé fázi odizolování  toho, abychom se té vlhkosti zbavili. A ukazuje to na to, že i správná volba  lokality a dobré promyšlení toho, kam investiční záměr umístit, je důležitá. A musí  to být poučení pro nás všechny, abychom opravdu zvažovali, kde je která stavba  vhodná."</w:t>
      </w:r>
    </w:p>
    <w:p>
      <w:pPr/>
      <w:r>
        <w:rPr/>
        <w:t xml:space="preserve">Aktuálně se zajišťuje zpracování projektové dokumentace. Firmu,  která práce zajistí, bude město hledat do poloviny roku. Do té doby by také měly  být známy přesné náklady na rekonstrukci.</w:t>
      </w:r>
      <w:br/>
    </w:p>
    <w:p>
      <w:pPr/>
      <w:r>
        <w:rPr/>
        <w:t xml:space="preserve">---</w:t>
      </w:r>
    </w:p>
    <w:p>
      <w:pPr/>
      <w:r>
        <w:rPr/>
        <w:t xml:space="preserve">Krátké zprávy 22. 2. 2024 17.00 - 1</w:t>
      </w:r>
    </w:p>
    <w:p>
      <w:pPr/>
      <w:r>
        <w:rPr/>
        <w:t xml:space="preserve">Protesty zemědělců proti agrární politice Evropské unie. V MS kraji protestovali ve čtvrtek na několika místech u hranic s Polskem a taky v Opavě.  Například v  Chotěbuzi  se sjelo  zhruba 50 zemědělských strojů.</w:t>
      </w:r>
    </w:p>
    <w:p>
      <w:pPr/>
      <w:r>
        <w:rPr/>
        <w:t xml:space="preserve">Zdražily pohonné hmoty v Moravskoslezském kraji. Litr benzinu Natural 95 se nyní prodává v průměru za něco málo přes 38  Kč, před týdnem byl o 84 haléřů levnější. O 88 haléřů zdražila nafta, litr teď stojí průměrně 38,40 Kč. Ceny sleduje společnost CCS.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Tripartita MSK žádá vládu, aby řešila krizi v Liberty</w:t>
      </w:r>
    </w:p>
    <w:p>
      <w:pPr/>
      <w:r>
        <w:rPr>
          <w:b w:val="1"/>
          <w:bCs w:val="1"/>
        </w:rPr>
        <w:t xml:space="preserve">Moravskoslezská tripartita podporuje odboráře v protestu za zachování výroby v Liberty Ostrava. Zároveň vyzvala vládu, aby začala intenzivně řešit krizi v Liberty i v celém ocelářském průmyslu. Kraj také připravuje dotčené firmy na možný scénář úpadku celé huti.</w:t>
      </w:r>
    </w:p>
    <w:p>
      <w:pPr/>
      <w:r>
        <w:rPr/>
        <w:t xml:space="preserve">Většina provozů v Liberty Ostrava od 22. prosince stojí  a zaměstnanci stále zůstávají doma. Dodavatel Tameh huti vypnul energie a  skončil v úpadku, protože mu huť dluží téměř dvě miliardy korun. Kraj  situaci sleduje a snaží se pomoci navázaným firmám. </w:t>
      </w:r>
    </w:p>
    <w:p>
      <w:pPr/>
      <w:r>
        <w:rPr>
          <w:b w:val="1"/>
          <w:bCs w:val="1"/>
        </w:rPr>
        <w:t xml:space="preserve">Jan Krkoška (ANO), hejtman Moravskoslezského kraje:</w:t>
      </w:r>
      <w:r>
        <w:rPr/>
        <w:t xml:space="preserve"> "Krajská tripartita žádá vládu, aby se začala intenzivně věnovat  situaci v tuzemském ocelářství a začala hledat možná řešení krize. Nejenom  ve společnosti Liberty, ale celkově ohrožení konkurenceschopnosti českého  průmyslu a ocelářství. Ocel opravdu je strategická surovina, která je  důležitá pro náš kraj. Všichni víme, že jezdíme po železnici, všichni víme, že  jezdíme auty a já se také domnívám, že není třeba, abychom kupovali ocel ze  zahraničí, ale abychom si uchovali tuto surovinu tady doma, u nás. A díky této  surovině naši obyvatelé mají práci. Tvoříme hodnoty a zakládáme rodiny. Zmínili jsme také v rámci tripartity celý  systém problémů v rámci ocelářství, který se musí začít řešit v rámci  Evropské unie a v rámci vlády. Nikoliv tady zespodu, kdy hasíme jeden  problém za druhým. Ale musí to být vládou nastavený jasný proces, který půjde a  bude hájit naše zájmy našich firem, které jsou v našem regionu. Také jsme se dotkli povolenek emisních, které z našeho  pohledu a kolegů, kteří seděli v sále, se dají řídit jakýmsi způsobem, ale  je otázka. Chce to někdo řešit nebo to nikdo nechce řešit? Jsou v tom obrovské  peníze. V rámci krajské tripartity také navrhujeme,  aby se vytvořila v rámci ocelářské komice Ministerstva průmyslu a obchodu pracovní skupina, která by se  měla zabývat také problémem negativního vývoje kolem Liberty."</w:t>
      </w:r>
    </w:p>
    <w:p>
      <w:pPr/>
      <w:r>
        <w:rPr/>
        <w:t xml:space="preserve">Liberty zaměstnává na 6 tisíc lidí a nikdo neví, co s nimi  bude dál. Na huť je také navázáno na 900 firem.</w:t>
      </w:r>
      <w:br/>
    </w:p>
    <w:p>
      <w:pPr/>
      <w:r>
        <w:rPr>
          <w:b w:val="1"/>
          <w:bCs w:val="1"/>
        </w:rPr>
        <w:t xml:space="preserve">Martin Navrátil, ředitel Moravskoslezského  paktu zaměstnanosti:</w:t>
      </w:r>
      <w:r>
        <w:rPr/>
        <w:t xml:space="preserve"> "Aktivní obchodní výměnu má asi 550 a větší problémy nebo  relevantní problémy sdělovala třeba třetina z nich. Ale prosím vás berme  tato čísla s rezervou.</w:t>
      </w:r>
    </w:p>
    <w:p>
      <w:pPr/>
      <w:r>
        <w:rPr/>
        <w:t xml:space="preserve">Kraj už firmy v rámci pomocných seminářů připravuje na  možné scénáře dalšího vývoje.</w:t>
      </w:r>
      <w:br/>
    </w:p>
    <w:p>
      <w:pPr/>
      <w:r>
        <w:rPr>
          <w:b w:val="1"/>
          <w:bCs w:val="1"/>
        </w:rPr>
        <w:t xml:space="preserve">Martin Navrátil, ředitel Moravskoslezského  paktu zaměstnanosti:</w:t>
      </w:r>
      <w:r>
        <w:rPr/>
        <w:t xml:space="preserve"> "Minulý týden ve středu jsme zahájili semináře,  které jsou k vybraným tématům. A právě v době, kdy byla tripartita,  tak probíhal další seminář, který se týká zejména toho, jak se postavit k různým  scénářům situace v Liberty. Jedním z těch scénářů pravděpodobně může  být i situace úpadku, situace insolvence, která bude chtít, aby si ty  firmy v dodavatelském řetězci, aby si ty malé firmy, ti malí věřitelé,  dostali do nějaké situace. O to my právě teď usilujeme. Mluvíme o nějakém  společném zastupování. My jsme je v tom dneska proškolili, ten obsah toho  semináře bude rozeslán na všechny relevantní firmy, kterých se to může dotýkat.  A potom my nabízíme individuálně právě tady tu možnost zastupování. Je to ale  jenom jedna z věcí, kterou děláme. Připravujeme celou řadu dalších věcí,  hledáme možnosti dalších odbytišť pro ty firmy. Připravujeme další semináře.  Mluvil jsem tady o tom, že velkým problémem je pro ty firmy cash flow. A v této  situaci jim téměř nikdo nechce půjčit. A ony potřebují prostředky na základní provoz,  na nákup materiálu a tak dále. Tak to je třeba další věc, kterou teď řešíme."</w:t>
      </w:r>
    </w:p>
    <w:p>
      <w:pPr/>
      <w:r>
        <w:rPr/>
        <w:t xml:space="preserve">Odborníci proto nabízejí firmám poradenství, případné zastupování  a hledají pro ně i nová odbytiště.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začala s úklidem, komplikují ho někteří řidiči</w:t>
      </w:r>
    </w:p>
    <w:p>
      <w:pPr/>
      <w:r>
        <w:rPr>
          <w:b w:val="1"/>
          <w:bCs w:val="1"/>
        </w:rPr>
        <w:t xml:space="preserve">Ve Studénce už začala jarní očista ulic města. Aby některými úsekem mohl projet velký zametací vůz, upozorňovaly tu na zákaz parkování týden dopředu cedule. Přesto někteří řidiči informaci ignorovali - a padaly pokuty.</w:t>
      </w:r>
    </w:p>
    <w:p>
      <w:pPr/>
      <w:br/>
      <w:r>
        <w:rPr/>
        <w:t xml:space="preserve">Jarní úklid města začal ve Studénce už v polovině února, umožnilo to teplé počasí. Na očistu komunikací najalo město velký zametací vůz, který měl projet i ulicí Beskydskou v centru. Někteří řidiči ovšem ignorovali dopravní značení, které tu už týden dopředu upozorňovalo na jednodenní zákaz parkování, a očistu ulice tak značně zkomplikovali.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“Bohužel, přijelo auto a na místech zůstala vozidla. Proto jsme přistoupil k tomu, že městská policie rozdala pokuty a my jsme museli provádět tu očistu naší pracovní skupinou ručně.” </w:t>
      </w:r>
    </w:p>
    <w:p>
      <w:pPr/>
      <w:r>
        <w:rPr/>
        <w:t xml:space="preserve">Pokuty byly zatím spíše symbolické ve výši 200 korun.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 tom úklidu budeme takhle nadále pokračovat, opravdu tou technikou se udělá kus práce. Je to jediný způsob, jak jsme schopni elegantně a rychle tu komunikaci uklidit.”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“Budeme čistit například i větší plochy s parkovacími místy, tam budeme mít také dopravní značky, budeme chtít, aby auta odjely, alespoň v průběhu dopoledne, a pokud tam nějaká zůstanou, budeme nuceni znovu přistoupit k pokutování.” </w:t>
      </w:r>
    </w:p>
    <w:p>
      <w:pPr/>
      <w:r>
        <w:rPr/>
        <w:t xml:space="preserve">Jeden den strojového čištění stál město okolo 10 tisíc korun, ručně pracovníci údržby naložili a odvezli z ulic 8 tun nečistot.</w:t>
      </w:r>
    </w:p>
    <w:p>
      <w:pPr/>
      <w:r>
        <w:rPr/>
        <w:t xml:space="preserve">---</w:t>
      </w:r>
    </w:p>
    <w:p>
      <w:pPr/>
      <w:r>
        <w:rPr/>
        <w:t xml:space="preserve">Krátké zprávy 22. 2. 2024 17.00 - 2</w:t>
      </w:r>
    </w:p>
    <w:p>
      <w:pPr/>
      <w:r>
        <w:rPr/>
        <w:t xml:space="preserve">Petice proti Heřmanické haldě. Lidé v petici důrazně žádají, aby stát začal situaci co nejrychleji řešit a bral životy a zdraví Ostravanů. </w:t>
      </w:r>
    </w:p>
    <w:p>
      <w:pPr/>
      <w:r>
        <w:rPr/>
        <w:t xml:space="preserve">Ladislav Václavec (ANO), senátor:  ”Petice má vyburcovat lidi, potřebujeme 10 tis. podpisů,  aby   mohla být projednána jak Senátem, tak Poslaneckou sněmovnou, aby se prokázalo, že je petice odůvodněná. Pak by to byl úkol vlády a začalo se to řešit.”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Interaktivní soutěž láká žáky ZŠ na praktické obory</w:t>
      </w:r>
    </w:p>
    <w:p>
      <w:pPr/>
      <w:r>
        <w:rPr>
          <w:b w:val="1"/>
          <w:bCs w:val="1"/>
        </w:rPr>
        <w:t xml:space="preserve">Kdo zná a umí, ten si píská. Tak zní název oblíbené interaktivní soutěže v praktických dovednostech pro žáky osmých tříd základních škol. Letošního ročníku se zúčastnilo 300 dětí ze třiceti základních škol Ostravy a přilehlých měst.</w:t>
      </w:r>
    </w:p>
    <w:p>
      <w:pPr/>
      <w:r>
        <w:rPr/>
        <w:t xml:space="preserve">Zvýšení zájmu o technické, odborné a řemeslné obory. To je  hlavním cílem interaktivní soutěže, jež se již po sedmnácté konala  v Ostravě-Jihu. Letošního ročníku se zúčastnilo 300 žáků. </w:t>
      </w:r>
    </w:p>
    <w:p>
      <w:pPr/>
      <w:r>
        <w:rPr>
          <w:b w:val="1"/>
          <w:bCs w:val="1"/>
        </w:rPr>
        <w:t xml:space="preserve">Petra Višnická, manažerka pro kurzy a vzdělávání,  Kultura-Jih</w:t>
      </w:r>
      <w:r>
        <w:rPr/>
        <w:t xml:space="preserve">: „Tato soutěž Kdo zná a umí, ten si píská je pro žáky 8. tříd  základních škol, takže celkem je to 14x 6 dětí a plus s nima přichází celá  třída a ta nesoutěžící část se účastní toho doprovodného programu.“</w:t>
      </w:r>
    </w:p>
    <w:p>
      <w:pPr/>
      <w:r>
        <w:rPr/>
        <w:t xml:space="preserve">Na 14 interaktivních stanovištích se žáci základních  škol seznámí s praktickým obsahem studijních oborů a zároveň si vyzkouší  vlastní dovednosti a kompetence. </w:t>
      </w:r>
    </w:p>
    <w:p>
      <w:pPr/>
      <w:r>
        <w:rPr>
          <w:b w:val="1"/>
          <w:bCs w:val="1"/>
        </w:rPr>
        <w:t xml:space="preserve">Renata Zimmermannová, mistryně odborného výcviku, SOŠ  Frýdek-Místek</w:t>
      </w:r>
      <w:r>
        <w:rPr/>
        <w:t xml:space="preserve">: „Děti musí absolvovat nějaký kvíz, který se týká zvířat  hospodářských a samozřejmě naše krásná kráva Julča, kterou musí podojit a měli  by umět nasadit i dojící stroj.“</w:t>
      </w:r>
    </w:p>
    <w:p>
      <w:pPr/>
      <w:r>
        <w:rPr>
          <w:b w:val="1"/>
          <w:bCs w:val="1"/>
        </w:rPr>
        <w:t xml:space="preserve">Petra Višnická, manažerka pro kurzy a vzdělávání,  Kultura-Jih: </w:t>
      </w:r>
      <w:r>
        <w:rPr/>
        <w:t xml:space="preserve">„To celé můžou konzultovat poté s těmi partnery jako  zaměstnavateli, kde se vlastně dozví, co by to vlastně v reálu obnášelo.“</w:t>
      </w:r>
    </w:p>
    <w:p>
      <w:pPr/>
      <w:r>
        <w:rPr/>
        <w:t xml:space="preserve">Velké oblibě se těší například doprovodná barmanská show  nebo ukázky z oblasti robotiky.</w:t>
      </w:r>
    </w:p>
    <w:p>
      <w:pPr/>
      <w:r>
        <w:rPr>
          <w:b w:val="1"/>
          <w:bCs w:val="1"/>
        </w:rPr>
        <w:t xml:space="preserve">Jan Stoček, student, Střední škola elektrotechnická</w:t>
      </w:r>
      <w:r>
        <w:rPr/>
        <w:t xml:space="preserve">:  „Můžeme tady vidět různé roboty, které si na škole naprogramujeme.“ </w:t>
      </w:r>
    </w:p>
    <w:p>
      <w:pPr/>
      <w:r>
        <w:rPr/>
        <w:t xml:space="preserve">    V říjnu bude projekt pokračovat, a to pod názvem  „Řemeslo má zlaté dno“. Zde se budou moct zapojit už žáci devátých tříd. Jen  letos se tedy soutěží zúčastní na 600 žáků základních škol.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2026-01-24T17:42:51+01:00</dcterms:created>
  <dcterms:modified xsi:type="dcterms:W3CDTF">2026-01-24T17:42:51+01:00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