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hala pro lední sporty</w:t>
      </w:r>
    </w:p>
    <w:p>
      <w:pPr/>
      <w:r>
        <w:rPr>
          <w:b w:val="1"/>
          <w:bCs w:val="1"/>
        </w:rPr>
        <w:t xml:space="preserve">Ostrava už má jasno, jaký bude další osud Ostravar Arény, která je sídlem hokejistů Vítkovic. Hala bude sice zrekonstruovaná, ale už v ní nebude ledová plocha. Nedaleko bude postavena nová moderní aréna pro 7 tisíc diváků, která bude mít čtyři hrací plochy.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si učitelé vyzkoušeli roli žáků</w:t>
      </w:r>
    </w:p>
    <w:p>
      <w:pPr/>
      <w:r>
        <w:rPr>
          <w:b w:val="1"/>
          <w:bCs w:val="1"/>
        </w:rPr>
        <w:t xml:space="preserve">Učitelé si v Ostravě mohli vyzkoušet roli žáků. Jde o unikátní projekt Učiteling, kdy se mohou pedagogové seznámit s různými přístupy k učivu prostřednictvím vlastního zážitku. Workshopy se konaly v City Campusu Ostravské univerzity.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část nábřeží Ostravice bude zrekonstruována</w:t>
      </w:r>
    </w:p>
    <w:p>
      <w:pPr/>
      <w:r>
        <w:rPr>
          <w:b w:val="1"/>
          <w:bCs w:val="1"/>
        </w:rPr>
        <w:t xml:space="preserve">Ostrava hledá firmu, která se postará o oživení levého břehu Ostravice v centru Ostravy za Černou loukou. Jde o úpravy obslužné komunikace tak, aby vyváženě sloužila cyklistům, chodcům i autům. Zároveň by se tím měl propojit univerzitní kampus a odpočinková oblast kolem řeky.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2025-12-24T13:38:06+01:00</dcterms:created>
  <dcterms:modified xsi:type="dcterms:W3CDTF">2025-12-24T13:38:06+01:00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