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debatovali s místostarostou o rozpočtu</w:t>
      </w:r>
    </w:p>
    <w:p>
      <w:pPr/>
      <w:r>
        <w:rPr>
          <w:b w:val="1"/>
          <w:bCs w:val="1"/>
        </w:rPr>
        <w:t xml:space="preserve">Občané Frýdlantu nad Ostravicí se mohli buď přímo osobně v kinosále, nebo z pohodlí domova prostřednictvím internetového přenosu, účastnit besedy s místostarostou Davidem Pavliskou. Tentokrát na téma rozpočtu města pro letošní rok.</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5-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