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začala přístavba nového školního pavilonu</w:t>
      </w:r>
    </w:p>
    <w:p>
      <w:pPr/>
      <w:r>
        <w:rPr>
          <w:b w:val="1"/>
          <w:bCs w:val="1"/>
        </w:rPr>
        <w:t xml:space="preserve">Město Rychvald muselo reagovat na zvyšující se počet žáků základní školy. Kapacitu školy proto rozšiřuje přístavbou nového pavilonu. Hotovo by mělo být do roka.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“Dnešního dne zahajujeme oficiálně přístavbu pavilonu naší základní školy předáním staveniště firmě FICHNA - HUDECZEK, kteří zvítězili v zadávacím řízení. Věřím pevně, že stavba půjde podle plánu, podle harmonogramu, který byl nastaven. Občané Rychvaldu se budou moci o harmonogramu, organizačních věcech, případném nějakém omezení spojenému právě s přístavbou dozvědět na našich webových stránkách, na webových stránkách základní školy, budeme průběžně informovat i na Facebooku a Munipolisem. Takže obyvatelé by měli být informováni. Samozřejmě to přinese nějaká omezení jak pro rodiče a žáky, tak i pro obyvatele okolních domů, protože samozřejmě ta stavba bude začínat venku a přinese to i nějaký hluk. Ale pevně věřím, že za to, z toho vznikne, to stojí a že pro děti vybudujeme pěkné zázemí.”</w:t>
      </w:r>
    </w:p>
    <w:p>
      <w:pPr/>
      <w:r>
        <w:rPr>
          <w:b w:val="1"/>
          <w:bCs w:val="1"/>
        </w:rPr>
        <w:t xml:space="preserve">Vladimíra Skupníková, vedoucí odboru investic a správy majetku MÚ Rychvald: </w:t>
      </w:r>
      <w:r>
        <w:rPr/>
        <w:t xml:space="preserve">“Jedná se o přístavbu školy. Vznikne osm nových učeben, sociální zařízení, schodiště a šatny. Stavba stojí zhruba 40 milionů korun bez DPH. Projekt pamatoval i na novou kolovnu, protože ta původní musí být kvůli stavbě odstraněna, ale bude využita, protože bude přesunuta na školní hřiště.”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6-03-2024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2026-05-11T06:48:44+02:00</dcterms:created>
  <dcterms:modified xsi:type="dcterms:W3CDTF">2026-05-11T06:48:44+02:00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