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7.3.2024,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Porubané mohou posílat návrhy na proměnu dvorů</w:t>
      </w:r>
    </w:p>
    <w:p>
      <w:pPr/>
      <w:r>
        <w:rPr>
          <w:b w:val="1"/>
          <w:bCs w:val="1"/>
        </w:rPr>
        <w:t xml:space="preserve">Poruba spustila 7. ročník participativního rozpočtu Naše Poruba. Přihlášky mohou lidé podávat do konce března a i letos se díky jejich nápadům promění jeden z vnitrobloků.</w:t>
      </w:r>
    </w:p>
    <w:p>
      <w:pPr/>
      <w:r>
        <w:rPr/>
        <w:t xml:space="preserve">Setkáním u kávy oficiálně odstartovalo přihlašování návrhů participativního rozpočtu Naše Poruba. Lidé tak měli příležitost si o svých nápadech popovídat a zeptat se na cokoliv, co je zajímá. </w:t>
      </w:r>
    </w:p>
    <w:p>
      <w:pPr/>
      <w:r>
        <w:rPr>
          <w:b w:val="1"/>
          <w:bCs w:val="1"/>
        </w:rPr>
        <w:t xml:space="preserve">Kristýna Špačková, koordinátorka MA21, MOb Poruba: </w:t>
      </w:r>
      <w:r>
        <w:rPr/>
        <w:t xml:space="preserve">“Doufáme, že nejenom že bude hojná účast, nebo že je hojná účast tady na Přijďte s námi na kávu, ale že bude i spousta projektů, návrhů, které se do toho participativního rozpočtu přihlásí. Já bych jenom chtěla vyzvat lidi ať se toho nebojí. Ta přihláška do toho participativního rozpočtu opravdu není náročná. My potřebujeme vědět nějaký název toho projektu a přibližný návrh, potřebujeme, aby lidi sesbírali 30 podporujících podpisů a zbytek už se bude dít až potom přihlášení, když se ty návrhy vyberou.”</w:t>
      </w:r>
    </w:p>
    <w:p>
      <w:pPr/>
      <w:r>
        <w:rPr/>
        <w:t xml:space="preserve">Pro každý z návrhů, který postoupí do hlasování, se totiž bude tvořit architektonická studie, a to s každým navrhovatelem zvlášť. Z nápadu, který má, poté vznikne ideový návrh. </w:t>
      </w:r>
    </w:p>
    <w:p>
      <w:pPr/>
      <w:r>
        <w:rPr>
          <w:b w:val="1"/>
          <w:bCs w:val="1"/>
        </w:rPr>
        <w:t xml:space="preserve">Kristýna Špačková, koordinátorka MA21, MOb Poruba: </w:t>
      </w:r>
      <w:r>
        <w:rPr/>
        <w:t xml:space="preserve">“Takže opravdu, nebojte se, přihlašujte své návrhy, stačí, abyste měli ten nápad. I letos pokračujeme v tom konceptu, že navrhujeme celé dvory, vnitrobloky, nebo jakékoliv prostranství, které jsou širší, mají širší působnost. Například loňský vítězný návrh dopravní hřiště a pumptrack taky není vybudovaný na typickém dvoře nebo vnitrobloku. Je to nároží ulic Průběžná a Martinovská. Pěkně ten prostor uzavírá a krásně se tam hodí.”</w:t>
      </w:r>
    </w:p>
    <w:p>
      <w:pPr/>
      <w:r>
        <w:rPr/>
        <w:t xml:space="preserve">Od letošního roku participativní rozpočet změnil název, který ho mnohem lépe vystihuje.  Ze Zelená Porubě se stala Naše Poruba.</w:t>
      </w:r>
    </w:p>
    <w:p>
      <w:pPr/>
      <w:r>
        <w:rPr>
          <w:b w:val="1"/>
          <w:bCs w:val="1"/>
        </w:rPr>
        <w:t xml:space="preserve">Lucie Baránková Vilamová (ANO), starostka Poruby: </w:t>
      </w:r>
      <w:r>
        <w:rPr/>
        <w:t xml:space="preserve">“Zelená Porubě trošku v lidech evokoval úplně jiný projekt a úplně jiný účel celého toho záměru. Lidé si mysleli, že to má něco společného se zelení, něco společného s výsadbami, byť Zelená Porubě vlastně znamenalo, že to není červená, jak na semaforu, že Poruba nemá stopku, ale naopak, že se rozvíjí, že jde dál a že jsme tady otevřeni projektům. No a my jsme se v loňském roce rozhodli, že bychom chtěli ten název změnit, aby byl trefnější, přiléhavější celému tomu záměru.”</w:t>
      </w:r>
    </w:p>
    <w:p>
      <w:pPr/>
      <w:r>
        <w:rPr/>
        <w:t xml:space="preserve">Změnilo se i logo na webu, které je nově ve tvaru obráceného oblouku.</w:t>
      </w:r>
    </w:p>
    <w:p>
      <w:pPr/>
      <w:r>
        <w:rPr/>
        <w:t xml:space="preserve">---</w:t>
      </w:r>
    </w:p>
    <w:p>
      <w:pPr>
        <w:pStyle w:val="Heading1"/>
      </w:pPr>
      <w:r>
        <w:rPr>
          <w:sz w:val="36"/>
          <w:szCs w:val="36"/>
        </w:rPr>
        <w:t xml:space="preserve">Veletrh Kariéra+ pomáhá studentům s výběrem povolání</w:t>
      </w:r>
    </w:p>
    <w:p>
      <w:pPr/>
      <w:r>
        <w:rPr>
          <w:b w:val="1"/>
          <w:bCs w:val="1"/>
        </w:rPr>
        <w:t xml:space="preserve">Vysoká škola báňská - Technická univerzita uspořádala už 17. ročník veletrhu Kariéra+. Vysokoškolští studenti z celého MS kraje tak měli jedinečnou možnost setkat se se zaměstnavateli z různých oborů na jednom místě.</w:t>
      </w:r>
    </w:p>
    <w:p>
      <w:pPr/>
      <w:r>
        <w:rPr/>
        <w:t xml:space="preserve">Kariéra+ je největší veletrh pracovních nabídek v Moravskoslezském kraji. Každoročně probíhá v aule Vysoké školy báňské - Technické univerzity Ostrava, kde více než 100 firem nabízí vysokoškolákům nejen zaměstnání, ale také stáže, nebo brigády. </w:t>
      </w:r>
    </w:p>
    <w:p>
      <w:pPr/>
      <w:r>
        <w:rPr>
          <w:b w:val="1"/>
          <w:bCs w:val="1"/>
        </w:rPr>
        <w:t xml:space="preserve">Martina Szturc Káňová, vedoucí Kariérního centra VŠB-TUO: </w:t>
      </w:r>
      <w:r>
        <w:rPr/>
        <w:t xml:space="preserve">“Jsou tady studenti vysokých škol z celého kraje, Jsou to vysokoškoláci, ale ten veletrh je otevřen i veřejnosti, takže tady může přijít kdokoliv, kdokoliv se může potkat se zaměstnavateli. Jako další takový bonus v rámci veletrhu máme konzultantskou zónu, kde si studenti mohou vyzkoušet různé individuální služby jako kariérní konzultace, koučink, můžou rovnou vlastně si vyzkoušet pohovory se zaměstnavateli.”</w:t>
      </w:r>
    </w:p>
    <w:p>
      <w:pPr/>
      <w:r>
        <w:rPr/>
        <w:t xml:space="preserve">Letošní novinkou byl Techpark, tedy venkovní expozice s nejmodernějšími bezpečnostními exponáty a technikou. </w:t>
      </w:r>
    </w:p>
    <w:p>
      <w:pPr/>
      <w:r>
        <w:rPr>
          <w:b w:val="1"/>
          <w:bCs w:val="1"/>
        </w:rPr>
        <w:t xml:space="preserve">Petr Staffin, koordinátor Techparku: </w:t>
      </w:r>
      <w:r>
        <w:rPr/>
        <w:t xml:space="preserve">“Například za mnou můžete vidět finishera, ale také doprovodné aktivity jako například virtuální realitu, trenažér bagru a takovou dominantou je za mnou 30ti metrová mobilní základnová radiostanice. A to si myslím, že je hlavní unikát této výstavy.”</w:t>
      </w:r>
    </w:p>
    <w:p>
      <w:pPr/>
      <w:r>
        <w:rPr>
          <w:b w:val="1"/>
          <w:bCs w:val="1"/>
        </w:rPr>
        <w:t xml:space="preserve">Dana Petrovská, Hyundai: </w:t>
      </w:r>
      <w:r>
        <w:rPr/>
        <w:t xml:space="preserve">“My jako Hyundai se tohoto veletrhu účastníme už spoustu let . Pro nás je to největší akce toho druhu, protože nejvíce nových absolventů k nám přichází z vysoké školy báňské a co nabízíme. Probíráme se studenty možnosti jejich uplatnění, nabízíme taky stáže, spolupráce při diplomových pracích, takže to jsou ty hlavní věci. Zájem letos je obrovský, možná větší než loni, takže za to jsme rádi.”</w:t>
      </w:r>
    </w:p>
    <w:p>
      <w:pPr/>
      <w:r>
        <w:rPr>
          <w:b w:val="1"/>
          <w:bCs w:val="1"/>
        </w:rPr>
        <w:t xml:space="preserve">Simona Batková, kompetenční centrum, Škoda auto: </w:t>
      </w:r>
      <w:r>
        <w:rPr/>
        <w:t xml:space="preserve">“Snažíme se zacílit na lidi, kteří se věnují informatice, ale i ekonomce a řízení podniku, management, protože máme oddělení, které se zaměřuje na software SAP. Momentálně jako jedno z mála oddělení hledáme spoustu lidí a máme tady takové nové kanceláře, je tady pár lidí teprve a chceme zacílit na váš region a získat tak nové tváře do našeho týmu.”</w:t>
      </w:r>
    </w:p>
    <w:p>
      <w:pPr/>
      <w:r>
        <w:rPr>
          <w:b w:val="1"/>
          <w:bCs w:val="1"/>
        </w:rPr>
        <w:t xml:space="preserve">Anna Krejčířová, strojírenská divize BR Group: </w:t>
      </w:r>
      <w:r>
        <w:rPr/>
        <w:t xml:space="preserve">“My jsme tady noví. BR Group je holding, který v sobě zahrnuje několik firem, které působí v oblasti automotive, strojírenství a textilního průmyslu. Tím, že ty obory jsou blízko těm oborům, které nabízí univerzita tady v Ostravě a proto jsme přišli sem, abychom se zviditelnili, dali možnost studentům absolvovat u nás stáže a možnost i napsat si diplomovou práci na téma blízké tomu odvětví.”</w:t>
      </w:r>
    </w:p>
    <w:p>
      <w:pPr/>
      <w:r>
        <w:rPr/>
        <w:t xml:space="preserve">Veletrh pracovních příležitostí si nenechaly ujít tisíce studentů, kteří si tak dozvěděli více informací o firmách, které je zajímají a také o tom, jaké mají požadavky.</w:t>
      </w:r>
    </w:p>
    <w:p>
      <w:pPr/>
      <w:r>
        <w:rPr/>
        <w:t xml:space="preserve">---</w:t>
      </w:r>
    </w:p>
    <w:p>
      <w:pPr>
        <w:pStyle w:val="Heading1"/>
      </w:pPr>
      <w:r>
        <w:rPr>
          <w:sz w:val="36"/>
          <w:szCs w:val="36"/>
        </w:rPr>
        <w:t xml:space="preserve">Sportovní gymnázium ocenilo nejlepší sportovce</w:t>
      </w:r>
    </w:p>
    <w:p>
      <w:pPr/>
      <w:r>
        <w:rPr>
          <w:b w:val="1"/>
          <w:bCs w:val="1"/>
        </w:rPr>
        <w:t xml:space="preserve">Vítězové olympijského festivalu mládeže, juniorského Davis cupu, nebo medailisté z juniorských mistrovství světa. Takovými esy se může pyšnit ostravské Sportovní gymnázium Dany a Emila Zátopkových, které opět po roce ocenilo nejlepší sportovce loňského roku.</w:t>
      </w:r>
    </w:p>
    <w:p>
      <w:pPr/>
      <w:r>
        <w:rPr/>
        <w:t xml:space="preserve">Jednadvacet studentů Sportovního gymnázia Dany a Emila Zátopkových v Ostravě bylo oceněno za své skvělé sportovní výkony. Byli mezi nimi vynikající atleti, plavci, hokejisté, nebo tenista, který loni dokonce vyhrál juniorský Davis cup. Spousta z nich reprezentuje porubské sportovní kluby. </w:t>
      </w:r>
    </w:p>
    <w:p>
      <w:pPr/>
      <w:r>
        <w:rPr>
          <w:b w:val="1"/>
          <w:bCs w:val="1"/>
        </w:rPr>
        <w:t xml:space="preserve">Jan Štefánik, zástupce ředitele, Sportovní gymnázium Dany a Emila Zátopkových: </w:t>
      </w:r>
      <w:r>
        <w:rPr/>
        <w:t xml:space="preserve">“Nominace je díky trenérům, kteří nominují své svěřence, kteří dosáhli nějakých pěkných úspěchů, teďka jich máme 21, ale loni jich bylo skoro 30, protože jsme tam měli i týmový sport.”</w:t>
      </w:r>
    </w:p>
    <w:p>
      <w:pPr/>
      <w:r>
        <w:rPr>
          <w:b w:val="1"/>
          <w:bCs w:val="1"/>
        </w:rPr>
        <w:t xml:space="preserve">Natálie Tužilová, plavkyně KPS Ostrava, semifinále MSJ: </w:t>
      </w:r>
      <w:r>
        <w:rPr/>
        <w:t xml:space="preserve">“Asi jeden z mých nejlepších úspěchů určitě byla nominace na ME juniorů a MS, které se konalo v létě v Bulharsku a v Izraeli. Můj osobní rekord byl lepší než stanovený limit. Vzhledem k tomu, jak se můj zdravotní stav a sezona vyvíjela, tak jsem byla příjemně ani ne překvapena, ale byla jsem za to velice vděčná a ráda.</w:t>
      </w:r>
    </w:p>
    <w:p>
      <w:pPr/>
      <w:r>
        <w:rPr>
          <w:b w:val="1"/>
          <w:bCs w:val="1"/>
        </w:rPr>
        <w:t xml:space="preserve">Ondřej Slavík, plavec KPS Ostrava, semifinále MSJ: </w:t>
      </w:r>
      <w:r>
        <w:rPr/>
        <w:t xml:space="preserve">“Ani jsem s tím nepočítal asi spíš. Dosáhl jsem 3 české juniorské rekordy jakoby moje vlastní. Byl jsem na ME, šestý na MS desátý a pár Mistrů ČR. Na tento rok máme cíle zase se dostat do finále ME a snažit se bojovat o lepší umístění.”</w:t>
      </w:r>
    </w:p>
    <w:p>
      <w:pPr/>
      <w:r>
        <w:rPr/>
        <w:t xml:space="preserve">Velkým talentem je atlet Matyáš Zach, který byl za své sportovní výkony oceněn už podruhé za sebou. </w:t>
      </w:r>
    </w:p>
    <w:p>
      <w:pPr/>
      <w:r>
        <w:rPr>
          <w:b w:val="1"/>
          <w:bCs w:val="1"/>
        </w:rPr>
        <w:t xml:space="preserve">Matyáš Zach, MU-U18 - 1. místo a EYOF - 1. místo: </w:t>
      </w:r>
      <w:r>
        <w:rPr/>
        <w:t xml:space="preserve">“Letošní rok jsem si užil, bylo plno závodů, plno možností a ty se povedly a příští rok je MS, tak nominovat se. Zatím je to jako koníček, ale baví mě to a chci se tomu naplno věnovat.”</w:t>
      </w:r>
    </w:p>
    <w:p>
      <w:pPr/>
      <w:r>
        <w:rPr>
          <w:b w:val="1"/>
          <w:bCs w:val="1"/>
        </w:rPr>
        <w:t xml:space="preserve">Tereza Lieblová, MU-U18 - 1.místo oštěp a EYOF - 6. místo: </w:t>
      </w:r>
      <w:r>
        <w:rPr/>
        <w:t xml:space="preserve">“Asi to 6. místo na EYOF, kde jsem se dostala po dobrém závodě na MČR, takže asi určitě to. Vůbec jsem nevěděla, že to bude, takže jsem byla překvapená. Teď v létě máme MS, ale to nevím, to se asi spíš nepovede, ale byl by to takový sen splněný se tam dostat.”</w:t>
      </w:r>
    </w:p>
    <w:p>
      <w:pPr/>
      <w:r>
        <w:rPr>
          <w:b w:val="1"/>
          <w:bCs w:val="1"/>
        </w:rPr>
        <w:t xml:space="preserve">Martin Doskočil, tenis, Juniorský Davis Cup - 1. místo: </w:t>
      </w:r>
      <w:r>
        <w:rPr/>
        <w:t xml:space="preserve">“Asi v 5 letech jsem začal hrát tak jednou týdně u nás na vesnici. Mám takový cíl uhrát nějaký kola v dospělých na grandslamu. Myslím si, že jsme měli tým takový nejvíc týmový, že jsem v to doufal a povedlo se to. Je to pěkné a jsem za to rád.” </w:t>
      </w:r>
    </w:p>
    <w:p>
      <w:pPr/>
      <w:r>
        <w:rPr/>
        <w:t xml:space="preserve">Oceněni byli také bronzoví hokejisté z juniorského mistrovství světa Matyáš Melovský a Matěj Přibyl, kteří byli u neuvěřitelného utkání o 3.místo proti Finsku. Matěj Přibyl s hokejem začínal právě v Porubě.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07-03-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2026-07-18T01:49:47+02:00</dcterms:created>
  <dcterms:modified xsi:type="dcterms:W3CDTF">2026-07-18T01:49:47+02:00</dcterms:modified>
</cp:coreProperties>
</file>

<file path=docProps/custom.xml><?xml version="1.0" encoding="utf-8"?>
<Properties xmlns="http://schemas.openxmlformats.org/officeDocument/2006/custom-properties" xmlns:vt="http://schemas.openxmlformats.org/officeDocument/2006/docPropsVTypes"/>
</file>