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Tak přestěhovala jsem se z Heimstadu do městského bytu na to, že to je levné bydlení, že? No a líbilo se mi to, protože tam byl nájem dva a půl tisíce. Dneska to mám přes pět tisíc. Nevím, co mám dělat, protože o deset procent to není. Je to o 82%. A trápí mě, že nevím, z čeho to budu platit. Nevím, co mám dělat. Na úřad jsem nechtěla chodit, já jsem se kvůli toho stěhovala, že abych tam nemusela chodit, jako na příspěvek na bydlení.</w:t>
      </w:r>
    </w:p>
    <w:p>
      <w:pPr/>
      <w:r>
        <w:rPr>
          <w:b w:val="1"/>
          <w:bCs w:val="1"/>
        </w:rPr>
        <w:t xml:space="preserve">Ondřej Baránek (ANO), náměstek primátora Havířova: </w:t>
      </w:r>
      <w:r>
        <w:rPr/>
        <w:t xml:space="preserve">Paní nám na zastupitelstvu dala dotaz, co má dělat v případě toho, že se přestěhovala do městského bytu, protože se jí jeví nájemné 140 korun za metr čtvereční, neboť si požádala o byt městský byt ve městě. Jestli jaké mám možnosti, protože se jí cena nájmu zdá nepřiměřeně vysoká. My jsme ten případ prověřovali. Bavili jsme se, paní se přistěhovala z bytu, který měl jiný vlastník. Dostala standardní smlouvu, jakou dostávají všichni noví nájemníci, kteří přijdou požádat o městský byt. Ta cena nájmů ve městě a na Podlesí je 140 korun za metr čtvereční. Tam jsou víceméně dvě možnosti. První možnost je, že paní zažádá o menší výměrový byt, aby neplatila tolik jednorázově. Popřípadě si může zažádat o byt v jiné čtvrti, například na Šumbarku nebo v Prostřední Suché, kde ty byty jsou cenově výhodnější. A pakliže i toto by nebylo pro ni schůdné, tak bych jí navrhoval požádat sociální odbor o příspěvky na bydlení. Takže my chápeme, že to pro někoho nemusí být komfortní zcela. Nicméně k té cenové úpravě jsme přistoupili především a opakuji to znova k tomu, abychom zrenovovali a zkvalitnili městský bytový fond.</w:t>
      </w:r>
    </w:p>
    <w:p>
      <w:pPr/>
      <w:r>
        <w:rPr>
          <w:b w:val="1"/>
          <w:bCs w:val="1"/>
        </w:rPr>
        <w:t xml:space="preserve">anketa, obyvatelé Havířova: </w:t>
      </w:r>
      <w:r>
        <w:rPr/>
        <w:t xml:space="preserve">Chtěla bych se zeptat, jestli existuje nějaký zákon nebo kdo přišel s takovým nápadem, že když se člověk stěhuje a musí mít nějaké údajně povolení, aby ten stěhovací vůz mohl být zaparkovaný na chodníku. Vždyť je to přece scestné. Přece nebude nikdo, když tam jsou parkovací místa mezi auty nebo ten nábytek celkově všecko nosit dolů nebo nahoru třeba i kilometr. Takže jsme byli překvapeni, že údajně šel nějaký pan policajt nebo někdo volal na základě toho udání a musel platit pokutu. Tak se ptám, jestli to není zcestné a mělo by to být prostě na tu dobu nezbytně nutnou. Opravdu ne, že tam bude stěhovák stát dva dny, ale jenom prostě vyklidit a naložit. Právě proto nás to zajímá. A nejenom mě, ale celkově možná i víc občanů.</w:t>
      </w:r>
    </w:p>
    <w:p>
      <w:pPr/>
      <w:r>
        <w:rPr>
          <w:b w:val="1"/>
          <w:bCs w:val="1"/>
        </w:rPr>
        <w:t xml:space="preserve">Bohuslav Niemiec (KDU-ČSL), náměstek primátora Havířova: </w:t>
      </w:r>
      <w:r>
        <w:rPr/>
        <w:t xml:space="preserve">Stěhování občanů, najíždění dodávek na chodníky je obecně problém. Zákon nezná možnost, aby dodávka nebo nějaký automobil vjel na chodník, aby se třeba vydalo nějaké zvláštní užívání po dobu stěhování. Pouze při rekonstrukci nebo výstavbě panelového domu nebo domu je možné tento stav vyřešit záborem, ale při obyčejném stěhování ne. Další problém, nebo další aspekt, který vzniká při stěhování a najíždění dodávek, je problém, že chodníky nejsou dostatečně únosné, aby vydržely zatížení od dodávky. A proto potom ty chodníky jsou poškozené, jsou prohlubně a musíme je opravovat. Proto bych rád poprosil občany. Já vím, že je to složité, aby pokud možno se stěhovali mimo prostor chodníků, aby vynesli nebo posunuli všechny věci směrem ke komunikaci.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9-03-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2026-05-31T15:45:17+02:00</dcterms:created>
  <dcterms:modified xsi:type="dcterms:W3CDTF">2026-05-31T15:45:17+02:00</dcterms:modified>
</cp:coreProperties>
</file>

<file path=docProps/custom.xml><?xml version="1.0" encoding="utf-8"?>
<Properties xmlns="http://schemas.openxmlformats.org/officeDocument/2006/custom-properties" xmlns:vt="http://schemas.openxmlformats.org/officeDocument/2006/docPropsVTypes"/>
</file>