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Krátké zprávy, 21. 3. 2024 16.00 - 1</w:t>
      </w:r>
      <w:br/>
      <w:br/>
      <w:r>
        <w:rPr/>
        <w:t xml:space="preserve">TÉMA: HEJTMAN MSK J. KRKOŠKA (ANO) REZIGNOVAL</w:t>
      </w:r>
      <w:br/>
      <w:r>
        <w:rPr/>
        <w:t xml:space="preserve">Moravskoslezský hejtman Jan Krkoška rezignoval na post hejtmana a krajského zastupitele. Kromě toho vystoupí také z hnutí ANO. Učinil tak v reakci na rozhodnutí pražského soudu, který ho uznal vinným z účasti na organizované zločinecké skupině. Za což lze pachatele potrestat až desetiletým vězením. Soud Krkoškovi ve 12 let starém případu uplácení lékařů farmaceutickými firmami uložil peněžitý trest 200 000 korun. Rozsudek není pravomocný, obě strany si ponechaly lhůtu na odvolání.</w:t>
      </w:r>
      <w:br/>
      <w:r>
        <w:rPr/>
        <w:t xml:space="preserve">Jakub Unucka (ODS), náměstek hejtmana MS kraje: ,,Další postup je takový, že ráno se sejdou předsedové koaličních klubů a dohodnou další postup, který bude pravděpodobně spočívat v tom, že svoláme co nejdříve zastupitelstvo kraje, které zvolí nového hejtmana. V 9 hodin bude tiskový brífink a v 9:30 potom bude rada, která formálně schválí všechny kroky, na kterých se koalice dohodla předtím".</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b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w:t>
      </w:r>
      <w:br/>
    </w:p>
    <w:p>
      <w:pPr/>
      <w:r>
        <w:rPr>
          <w:b w:val="1"/>
          <w:bCs w:val="1"/>
        </w:rPr>
        <w:t xml:space="preserve">Stanislav Folwarczny (ODS), náměstek hejtmana MSK: </w:t>
      </w:r>
      <w:r>
        <w:rPr/>
        <w:t xml:space="preserve">"Pokud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br/>
    </w:p>
    <w:p>
      <w:pPr/>
      <w:r>
        <w:rPr/>
        <w:t xml:space="preserve">Dětské domovy vidí úskalí v personálním zajištění, ale i v bezpečnosti.</w:t>
      </w:r>
    </w:p>
    <w:p>
      <w:pPr/>
      <w:r>
        <w:rPr>
          <w:b w:val="1"/>
          <w:bCs w:val="1"/>
        </w:rPr>
        <w:t xml:space="preserve">Ladislava Hilbertová, ředitelka Dětského domova v Havířově:</w:t>
      </w:r>
      <w:r>
        <w:rPr/>
        <w:t xml:space="preserve"> “Tady mají benefit soukromí, mají benefit zahrady, mají benefit, že když chtějí být pospolu, jsou v obýváku. V té jedné skupince samozřejmě jsou i přesahové děti. A přesahové dítě znamená, že to může být vozíčkář, dítě, které má psychiatrickou zátěž, jsou tu děti, které mají aspergerův syndrom, jsou tu autisté a s těmi dětmi je zapotřebí odborně pracovat. Když se stane nějaká situace, kdy to dítě se dostane do tenze a je zapotřebí individuální péče, tak ti vychovatelé, kteří jsou v domečku ve službě, tak si mohou vzájemně pomoc.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br/>
    </w:p>
    <w:p>
      <w:pPr>
        <w:pStyle w:val="Heading1"/>
      </w:pPr>
      <w:r>
        <w:rPr>
          <w:sz w:val="36"/>
          <w:szCs w:val="36"/>
        </w:rPr>
        <w:t xml:space="preserve">Studéňáci hlasují o vítězném nápadu letošního roku</w:t>
      </w:r>
    </w:p>
    <w:p>
      <w:pPr/>
      <w:r>
        <w:rPr>
          <w:b w:val="1"/>
          <w:bCs w:val="1"/>
        </w:rPr>
        <w:t xml:space="preserve">Lidé ve Studénce mohou rozhodnout o projektech, které uspějí v letošním participativním rozpočtu. Veřejné hlasování už začalo a potrvá do poloviny dubna. Vybírat mohou ze čtyř návrhů.</w:t>
      </w:r>
    </w:p>
    <w:p>
      <w:pPr/>
      <w:r>
        <w:rPr/>
        <w:t xml:space="preserve">Do letošního pátého ročníku participativního rozpočtu Studénka obdržela rekordní počet navržených záměrů. Své nápady na vylepšení života ve městě odevzdalo sedm lidí. Do finálního veřejného hlasování nakonec postoupily čtyři.  </w:t>
      </w:r>
    </w:p>
    <w:p>
      <w:pPr/>
      <w:r>
        <w:rPr>
          <w:b w:val="1"/>
          <w:bCs w:val="1"/>
        </w:rPr>
        <w:t xml:space="preserve">Petr Brož, předkladatel projektu: </w:t>
      </w:r>
      <w:r>
        <w:rPr/>
        <w:t xml:space="preserve">“Můj projekt se jmenuje Meteostanice města Studénky.  Myslím si, že lidé by mohli mít data přímo z města a ne z nějakých meteostanic, které jsou vzdálené kilometry odtud.”   </w:t>
      </w:r>
    </w:p>
    <w:p>
      <w:pPr/>
      <w:r>
        <w:rPr>
          <w:b w:val="1"/>
          <w:bCs w:val="1"/>
        </w:rPr>
        <w:t xml:space="preserve">Jakub Till, předkladatel projektu: </w:t>
      </w:r>
      <w:r>
        <w:rPr/>
        <w:t xml:space="preserve">“Můj projekt se jmenuje Oživení prostoru u budovy Kotvice. U té budovy jsou nevzhledné jehličnaté strom, ty by měly být nahrazeny okrasnými stromy.”    </w:t>
      </w:r>
    </w:p>
    <w:p>
      <w:pPr/>
      <w:r>
        <w:rPr>
          <w:b w:val="1"/>
          <w:bCs w:val="1"/>
        </w:rPr>
        <w:t xml:space="preserve">Dušan Gergö, předkladatel projektu: </w:t>
      </w:r>
      <w:r>
        <w:rPr/>
        <w:t xml:space="preserve">“Já jsem přihlásil projekt Pumptrack, je to pumptracková dráha pro koloběžky, in line brusle a kola. Je to pro všechny sportující lidí.”   </w:t>
      </w:r>
    </w:p>
    <w:p>
      <w:pPr/>
      <w:r>
        <w:rPr>
          <w:b w:val="1"/>
          <w:bCs w:val="1"/>
        </w:rPr>
        <w:t xml:space="preserve">Lukáš Vlk, předkladatel projektu: </w:t>
      </w:r>
      <w:r>
        <w:rPr/>
        <w:t xml:space="preserve">“Navrhuji solární dobíjející a servisní stanici. Tato stanice by měla sloužit cyklistům k bezplatnému dobytí elektrokol, elektrokoloběžek a také mobilních telefonů.”  </w:t>
      </w:r>
    </w:p>
    <w:p>
      <w:pPr/>
      <w:r>
        <w:rPr/>
        <w:t xml:space="preserve">Z této čtveřice projektů mohou lidé své favority vybírat do 15. dubna. </w:t>
      </w:r>
    </w:p>
    <w:p>
      <w:pPr/>
      <w:r>
        <w:rPr>
          <w:b w:val="1"/>
          <w:bCs w:val="1"/>
        </w:rPr>
        <w:t xml:space="preserve">Richard Ocásek, odbor školství, kultury a soc. věcí, </w:t>
      </w:r>
      <w:r>
        <w:rPr>
          <w:b w:val="1"/>
          <w:bCs w:val="1"/>
        </w:rPr>
        <w:t xml:space="preserve">MěÚ Studénka: </w:t>
      </w:r>
      <w:r>
        <w:rPr/>
        <w:t xml:space="preserve">“Hlasovat mohou buď tady v informačním centru, takže buď  tady osobně, a nebo mohou hlasovat online, na webových stránkách města. Lidé hlasují tak, že nejprve si označí jeden projekt a pak mají možnost dát ještě hlas druhému, případně třetímu.” </w:t>
      </w:r>
    </w:p>
    <w:p>
      <w:pPr/>
      <w:br/>
      <w:r>
        <w:rPr/>
        <w:t xml:space="preserve">Vítěz bude znám v květnu. Realizované projekty se musí vejít do rozpočtu 292 600 korun.</w:t>
      </w:r>
    </w:p>
    <w:p>
      <w:pPr/>
      <w:r>
        <w:rPr/>
        <w:t xml:space="preserve">---</w:t>
      </w:r>
    </w:p>
    <w:p>
      <w:pPr/>
      <w:r>
        <w:rPr/>
        <w:t xml:space="preserve">Krátké zprávy, 21. 3. 2024 16.00 - 2</w:t>
      </w:r>
      <w:br/>
      <w:br/>
      <w:r>
        <w:rPr/>
        <w:t xml:space="preserve">TÉMA: V MSK LONI UBYLO OBYVATEL</w:t>
      </w:r>
      <w:br/>
      <w:r>
        <w:rPr/>
        <w:t xml:space="preserve">Moravskoslezskému kraji loni ubylo 470 obyvatel. Za úbytek může výhradně úmrtnost, v kraji zemřelo o 4046 lidí více, než se narodilo. Díky migraci kraj získal 3576 obyvatel. V kraji žilo na konci roku 1 189 204 lidí.</w:t>
      </w:r>
      <w:br/>
      <w:br/>
      <w:r>
        <w:rPr/>
        <w:t xml:space="preserve">TÉMA: OKD INVESTUJE DO MODERNIZACE LABORATOŘÍ</w:t>
      </w:r>
      <w:br/>
      <w:r>
        <w:rPr/>
        <w:t xml:space="preserve">Těžební společnost OKD investuje více než 8 milionů korun do modernizace vybavení laboratoří. Pořizuje pro ně nové přístroje. Laboratoře provádějí rozbory pevných paliv a analýzy důlního ovzduší a plynů. Výsledky kromě OKD dodávají i externím firmám a OKD s jejich provozem počítá i po ukončení těžby černého uhlí.</w:t>
      </w:r>
    </w:p>
    <w:p>
      <w:pPr/>
      <w:r>
        <w:rPr/>
        <w:t xml:space="preserve">---</w:t>
      </w:r>
      <w:br/>
    </w:p>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b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br/>
      <w:r>
        <w:rPr/>
        <w:t xml:space="preserve">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w:t>
      </w:r>
      <w:br/>
    </w:p>
    <w:p>
      <w:pPr/>
      <w:r>
        <w:rPr/>
        <w:t xml:space="preserve">Vyšetřením prochází děti už od kojeneckého věku s váhou minimálně osm kilogramů. </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br/>
    </w:p>
    <w:p>
      <w:pPr/>
      <w:r>
        <w:rPr/>
        <w:t xml:space="preserve">---</w:t>
      </w:r>
    </w:p>
    <w:p>
      <w:pPr>
        <w:pStyle w:val="Heading1"/>
      </w:pPr>
      <w:r>
        <w:rPr>
          <w:sz w:val="36"/>
          <w:szCs w:val="36"/>
        </w:rPr>
        <w:t xml:space="preserve">Lidé navrhovali různé úpravy zastávky na Anenské</w:t>
      </w:r>
    </w:p>
    <w:p>
      <w:pPr/>
      <w:r>
        <w:rPr>
          <w:b w:val="1"/>
          <w:bCs w:val="1"/>
        </w:rPr>
        <w:t xml:space="preserve">Úprava zastřešení zastávek i zeleně. To byly nejčastější návrhy, které zazněly na zastávce Anenská ve Frýdku-Místku. Lokalitu pro úpravu vybrali lidé hlasováním v dalším ročníku participativního rozpočtu. Nyní mohli přímo na zastávce navrhnout, co změnit. Město pak z podnětů připraví zadání pro architekty.</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w:t>
      </w:r>
      <w:b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2026-01-24T02:50:45+01:00</dcterms:created>
  <dcterms:modified xsi:type="dcterms:W3CDTF">2026-01-24T02:50:45+01:00</dcterms:modified>
</cp:coreProperties>
</file>

<file path=docProps/custom.xml><?xml version="1.0" encoding="utf-8"?>
<Properties xmlns="http://schemas.openxmlformats.org/officeDocument/2006/custom-properties" xmlns:vt="http://schemas.openxmlformats.org/officeDocument/2006/docPropsVTypes"/>
</file>